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4638040</wp:posOffset>
                </wp:positionH>
                <wp:positionV relativeFrom="paragraph">
                  <wp:posOffset>-197850</wp:posOffset>
                </wp:positionV>
                <wp:extent cx="1482725" cy="1328420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482724" cy="13284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251662336;o:allowoverlap:true;o:allowincell:true;mso-position-horizontal-relative:text;margin-left:365.2pt;mso-position-horizontal:absolute;mso-position-vertical-relative:text;margin-top:-15.6pt;mso-position-vertical:absolute;width:116.8pt;height:104.6pt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Arial" w:hAnsi="Arial" w:cs="Arial"/>
          <w:i/>
          <w:sz w:val="18"/>
          <w:szCs w:val="18"/>
          <w:lang w:eastAsia="ru-RU"/>
        </w:rPr>
      </w:r>
      <w:r/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0"/>
                <wp:wrapNone/>
                <wp:docPr id="2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58240;o:allowoverlap:true;o:allowincell:true;mso-position-horizontal-relative:text;margin-left:385.2pt;mso-position-horizontal:absolute;mso-position-vertical-relative:text;margin-top:29.0pt;mso-position-vertical:absolute;width:85.8pt;height:57.8pt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3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n.didenko\Desktop\Бланки новые\БЛАНКИ - 2020 год\герб_1.png" hidden="0"/>
                        <pic:cNvPicPr>
                          <a:picLocks noChangeAspect="1" noChangeArrowheads="1"/>
                        </pic:cNvPicPr>
                        <pic:nvPr isPhoto="0" userDrawn="0"/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518847" cy="6148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6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СОВЕТ ДЕПУТАТОВ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НОВООСКОЛЬСКОГО 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 ОКРУГА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БЕЛГОРОДСКОЙ ОБЛАСТИ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Сорок шестое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заседание   Совета депутатов  Новооскол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ьского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муниципального округа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Белгородской области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второго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созыва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 Е Ш Е Н И Е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26 мая 2026  года                                                                                                          №  548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-80009</wp:posOffset>
                </wp:positionH>
                <wp:positionV relativeFrom="paragraph">
                  <wp:posOffset>-19049</wp:posOffset>
                </wp:positionV>
                <wp:extent cx="3579495" cy="661035"/>
                <wp:effectExtent l="0" t="0" r="0" b="0"/>
                <wp:wrapNone/>
                <wp:docPr id="4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579495" cy="661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Об исполнении бюджета Новооскольского </w:t>
                            </w:r>
                            <w:r/>
                          </w:p>
                          <w:p>
                            <w:pPr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муниципального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округа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Белгородской области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6"/>
                                <w:szCs w:val="26"/>
                              </w:rPr>
                              <w:t xml:space="preserve"> за 202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6"/>
                                <w:szCs w:val="26"/>
                              </w:rPr>
                              <w:t xml:space="preserve">5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  <w:sz w:val="26"/>
                                <w:szCs w:val="26"/>
                              </w:rPr>
                              <w:t xml:space="preserve"> год</w:t>
                            </w:r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wrap="squar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3" o:spt="1" style="position:absolute;mso-wrap-distance-left:9.0pt;mso-wrap-distance-top:0.0pt;mso-wrap-distance-right:9.0pt;mso-wrap-distance-bottom:0.0pt;z-index:251665408;o:allowoverlap:true;o:allowincell:false;mso-position-horizontal-relative:text;margin-left:-6.3pt;mso-position-horizontal:absolute;mso-position-vertical-relative:text;margin-top:-1.5pt;mso-position-vertical:absolute;width:281.8pt;height:52.0pt;" coordsize="100000,100000" path="" fillcolor="#FFFFFF" stroked="f">
                <v:path textboxrect="0,0,0,0"/>
                <v:textbox>
                  <w:txbxContent>
                    <w:p>
                      <w:pPr>
                        <w:spacing w:lineRule="auto" w:line="240" w:after="0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Об исполнении бюджета Новооскольского </w:t>
                      </w:r>
                      <w:r/>
                    </w:p>
                    <w:p>
                      <w:pPr>
                        <w:spacing w:lineRule="auto" w:line="240" w:after="0"/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муниципального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округа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 xml:space="preserve">Белгородской области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6"/>
                          <w:szCs w:val="26"/>
                        </w:rPr>
                        <w:t xml:space="preserve"> за 202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6"/>
                          <w:szCs w:val="26"/>
                        </w:rPr>
                        <w:t xml:space="preserve">5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6"/>
                          <w:szCs w:val="26"/>
                        </w:rPr>
                        <w:t xml:space="preserve"> год</w: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spacing w:lineRule="auto" w:line="240" w:after="0"/>
        <w:tabs>
          <w:tab w:val="left" w:pos="312" w:leader="none"/>
        </w:tabs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ab/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/>
    </w:p>
    <w:p>
      <w:pPr>
        <w:pStyle w:val="748"/>
        <w:ind w:right="140" w:firstLine="701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В соответствии с Бюджетным кодексом Российской Федерации                     </w:t>
      </w:r>
      <w:r>
        <w:rPr>
          <w:b/>
          <w:sz w:val="26"/>
          <w:szCs w:val="26"/>
        </w:rPr>
        <w:t xml:space="preserve">С</w:t>
      </w:r>
      <w:r>
        <w:rPr>
          <w:b/>
          <w:bCs/>
          <w:sz w:val="26"/>
          <w:szCs w:val="26"/>
        </w:rPr>
        <w:t xml:space="preserve">овет депутатов Новооскольского муниципального округа Белгородской области</w:t>
      </w:r>
      <w:r>
        <w:rPr>
          <w:sz w:val="26"/>
          <w:szCs w:val="26"/>
        </w:rPr>
        <w:t xml:space="preserve">  </w:t>
      </w:r>
      <w:r>
        <w:rPr>
          <w:b/>
          <w:bCs/>
          <w:sz w:val="26"/>
          <w:szCs w:val="26"/>
        </w:rPr>
        <w:t xml:space="preserve">р е ш и л:</w:t>
      </w:r>
      <w:r/>
    </w:p>
    <w:p>
      <w:pPr>
        <w:pStyle w:val="882"/>
        <w:numPr>
          <w:ilvl w:val="0"/>
          <w:numId w:val="3"/>
        </w:numPr>
        <w:ind w:left="0" w:firstLine="6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Утвердить отчет об исполнении бюджета Новооскольского </w:t>
      </w:r>
      <w:r>
        <w:rPr>
          <w:rFonts w:ascii="Times New Roman" w:hAnsi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/>
          <w:sz w:val="26"/>
          <w:szCs w:val="26"/>
        </w:rPr>
        <w:t xml:space="preserve">округа</w:t>
      </w:r>
      <w:r>
        <w:rPr>
          <w:rFonts w:ascii="Times New Roman" w:hAnsi="Times New Roman"/>
          <w:sz w:val="26"/>
          <w:szCs w:val="26"/>
        </w:rPr>
        <w:t xml:space="preserve"> Белгородской области</w:t>
      </w:r>
      <w:r>
        <w:rPr>
          <w:rFonts w:ascii="Times New Roman" w:hAnsi="Times New Roman"/>
          <w:sz w:val="26"/>
          <w:szCs w:val="26"/>
        </w:rPr>
        <w:t xml:space="preserve"> (далее – б</w:t>
      </w:r>
      <w:r>
        <w:rPr>
          <w:rFonts w:ascii="Times New Roman" w:hAnsi="Times New Roman"/>
          <w:sz w:val="26"/>
          <w:szCs w:val="26"/>
        </w:rPr>
        <w:t xml:space="preserve">юджет муниципального округа) за 2025 год по доходам в сумме 2 988 122,6</w:t>
      </w:r>
      <w:r>
        <w:rPr>
          <w:rFonts w:ascii="Times New Roman" w:hAnsi="Times New Roman"/>
          <w:sz w:val="26"/>
          <w:szCs w:val="26"/>
        </w:rPr>
        <w:t xml:space="preserve"> тыс. рублей, по расходам - </w:t>
      </w:r>
      <w:r>
        <w:rPr>
          <w:rFonts w:ascii="Times New Roman" w:hAnsi="Times New Roman"/>
          <w:sz w:val="26"/>
          <w:szCs w:val="26"/>
        </w:rPr>
        <w:t xml:space="preserve">                       </w:t>
      </w:r>
      <w:r>
        <w:rPr>
          <w:rFonts w:ascii="Times New Roman" w:hAnsi="Times New Roman"/>
          <w:sz w:val="26"/>
          <w:szCs w:val="26"/>
        </w:rPr>
        <w:t xml:space="preserve">в сумме </w:t>
      </w:r>
      <w:r>
        <w:rPr>
          <w:rFonts w:ascii="Times New Roman" w:hAnsi="Times New Roman"/>
          <w:sz w:val="26"/>
          <w:szCs w:val="26"/>
        </w:rPr>
        <w:t xml:space="preserve">3 499 130,7 тыс. рублей с превышением расходов над доходами</w:t>
      </w:r>
      <w:r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 xml:space="preserve">дефицит бюджета муниципального округа)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сумме 511 008,1</w:t>
      </w:r>
      <w:r>
        <w:rPr>
          <w:rFonts w:ascii="Times New Roman" w:hAnsi="Times New Roman"/>
          <w:sz w:val="26"/>
          <w:szCs w:val="26"/>
        </w:rPr>
        <w:t xml:space="preserve"> тыс. рублей со следующими  показателями:</w:t>
      </w:r>
      <w:r/>
    </w:p>
    <w:p>
      <w:pPr>
        <w:pStyle w:val="882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по источникам внутреннего финансирования дефицита бюдже</w:t>
      </w:r>
      <w:r>
        <w:rPr>
          <w:rFonts w:ascii="Times New Roman" w:hAnsi="Times New Roman"/>
          <w:sz w:val="26"/>
          <w:szCs w:val="26"/>
        </w:rPr>
        <w:t xml:space="preserve">та муниципального</w:t>
      </w:r>
      <w:r>
        <w:rPr>
          <w:rFonts w:ascii="Times New Roman" w:hAnsi="Times New Roman"/>
          <w:sz w:val="26"/>
          <w:szCs w:val="26"/>
        </w:rPr>
        <w:t xml:space="preserve"> округа </w:t>
      </w:r>
      <w:r>
        <w:rPr>
          <w:rFonts w:ascii="Times New Roman" w:hAnsi="Times New Roman"/>
          <w:sz w:val="26"/>
          <w:szCs w:val="26"/>
        </w:rPr>
        <w:t xml:space="preserve">за 2025</w:t>
      </w:r>
      <w:r>
        <w:rPr>
          <w:rFonts w:ascii="Times New Roman" w:hAnsi="Times New Roman"/>
          <w:sz w:val="26"/>
          <w:szCs w:val="26"/>
        </w:rPr>
        <w:t xml:space="preserve"> год </w:t>
      </w:r>
      <w:r>
        <w:rPr>
          <w:rFonts w:ascii="Times New Roman" w:hAnsi="Times New Roman"/>
          <w:sz w:val="26"/>
          <w:szCs w:val="26"/>
        </w:rPr>
        <w:t xml:space="preserve">(</w:t>
      </w:r>
      <w:r>
        <w:rPr>
          <w:rFonts w:ascii="Times New Roman" w:hAnsi="Times New Roman"/>
          <w:sz w:val="26"/>
          <w:szCs w:val="26"/>
        </w:rPr>
        <w:t xml:space="preserve">приложение № 1);</w:t>
      </w:r>
      <w:r/>
    </w:p>
    <w:p>
      <w:pPr>
        <w:pStyle w:val="88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ab/>
        <w:t xml:space="preserve">- по поступлению доходов в бюдж</w:t>
      </w:r>
      <w:r>
        <w:rPr>
          <w:rFonts w:ascii="Times New Roman" w:hAnsi="Times New Roman"/>
          <w:sz w:val="26"/>
          <w:szCs w:val="26"/>
        </w:rPr>
        <w:t xml:space="preserve">ет муниципального округа за 2025</w:t>
      </w:r>
      <w:r>
        <w:rPr>
          <w:rFonts w:ascii="Times New Roman" w:hAnsi="Times New Roman"/>
          <w:sz w:val="26"/>
          <w:szCs w:val="26"/>
        </w:rPr>
        <w:t xml:space="preserve"> год </w:t>
      </w:r>
      <w:r>
        <w:rPr>
          <w:rFonts w:ascii="Times New Roman" w:hAnsi="Times New Roman"/>
          <w:sz w:val="26"/>
          <w:szCs w:val="26"/>
        </w:rPr>
        <w:t xml:space="preserve">(</w:t>
      </w:r>
      <w:r>
        <w:rPr>
          <w:rFonts w:ascii="Times New Roman" w:hAnsi="Times New Roman"/>
          <w:sz w:val="26"/>
          <w:szCs w:val="26"/>
        </w:rPr>
        <w:t xml:space="preserve">приложение № 2);</w:t>
      </w:r>
      <w:r/>
    </w:p>
    <w:p>
      <w:pPr>
        <w:pStyle w:val="882"/>
        <w:jc w:val="both"/>
        <w:tabs>
          <w:tab w:val="left" w:pos="70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  <w:t xml:space="preserve">- по ведомственной стру</w:t>
      </w:r>
      <w:r>
        <w:rPr>
          <w:rFonts w:ascii="Times New Roman" w:hAnsi="Times New Roman"/>
          <w:sz w:val="26"/>
          <w:szCs w:val="26"/>
        </w:rPr>
        <w:t xml:space="preserve">ктуре расходов бю</w:t>
      </w:r>
      <w:r>
        <w:rPr>
          <w:rFonts w:ascii="Times New Roman" w:hAnsi="Times New Roman"/>
          <w:sz w:val="26"/>
          <w:szCs w:val="26"/>
        </w:rPr>
        <w:t xml:space="preserve">джета муниципального округа </w:t>
      </w:r>
      <w:r>
        <w:rPr>
          <w:rFonts w:ascii="Times New Roman" w:hAnsi="Times New Roman"/>
          <w:sz w:val="26"/>
          <w:szCs w:val="26"/>
        </w:rPr>
        <w:t xml:space="preserve">                  </w:t>
      </w:r>
      <w:r>
        <w:rPr>
          <w:rFonts w:ascii="Times New Roman" w:hAnsi="Times New Roman"/>
          <w:sz w:val="26"/>
          <w:szCs w:val="26"/>
        </w:rPr>
        <w:t xml:space="preserve"> за 2025</w:t>
      </w:r>
      <w:r>
        <w:rPr>
          <w:rFonts w:ascii="Times New Roman" w:hAnsi="Times New Roman"/>
          <w:sz w:val="26"/>
          <w:szCs w:val="26"/>
        </w:rPr>
        <w:t xml:space="preserve"> год </w:t>
      </w:r>
      <w:r>
        <w:rPr>
          <w:rFonts w:ascii="Times New Roman" w:hAnsi="Times New Roman"/>
          <w:sz w:val="26"/>
          <w:szCs w:val="26"/>
        </w:rPr>
        <w:t xml:space="preserve">(</w:t>
      </w:r>
      <w:r>
        <w:rPr>
          <w:rFonts w:ascii="Times New Roman" w:hAnsi="Times New Roman"/>
          <w:sz w:val="26"/>
          <w:szCs w:val="26"/>
        </w:rPr>
        <w:t xml:space="preserve">приложение № 3);</w:t>
      </w:r>
      <w:r/>
    </w:p>
    <w:p>
      <w:pPr>
        <w:pStyle w:val="88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ab/>
        <w:t xml:space="preserve">- по распределению бюджетных ассигнований по разделам, подразделам, целевым статьям </w:t>
      </w:r>
      <w:r>
        <w:rPr>
          <w:rFonts w:ascii="Times New Roman" w:hAnsi="Times New Roman"/>
          <w:sz w:val="26"/>
          <w:szCs w:val="26"/>
        </w:rPr>
        <w:t xml:space="preserve">(</w:t>
      </w:r>
      <w:r>
        <w:rPr>
          <w:rFonts w:ascii="Times New Roman" w:hAnsi="Times New Roman"/>
          <w:sz w:val="26"/>
          <w:szCs w:val="26"/>
        </w:rPr>
        <w:t xml:space="preserve">муниципальным п</w:t>
      </w:r>
      <w:r>
        <w:rPr>
          <w:rFonts w:ascii="Times New Roman" w:hAnsi="Times New Roman"/>
          <w:sz w:val="26"/>
          <w:szCs w:val="26"/>
        </w:rPr>
        <w:t xml:space="preserve">рогр</w:t>
      </w:r>
      <w:r>
        <w:rPr>
          <w:rFonts w:ascii="Times New Roman" w:hAnsi="Times New Roman"/>
          <w:sz w:val="26"/>
          <w:szCs w:val="26"/>
        </w:rPr>
        <w:t xml:space="preserve">аммам Новооскольского муниципального</w:t>
      </w:r>
      <w:r>
        <w:rPr>
          <w:rFonts w:ascii="Times New Roman" w:hAnsi="Times New Roman"/>
          <w:sz w:val="26"/>
          <w:szCs w:val="26"/>
        </w:rPr>
        <w:t xml:space="preserve"> округа</w:t>
      </w:r>
      <w:r>
        <w:rPr>
          <w:rFonts w:ascii="Times New Roman" w:hAnsi="Times New Roman"/>
          <w:sz w:val="26"/>
          <w:szCs w:val="26"/>
        </w:rPr>
        <w:t xml:space="preserve"> и внепрограммным направлениям деятельности), группам видов расходов класси</w:t>
      </w:r>
      <w:r>
        <w:rPr>
          <w:rFonts w:ascii="Times New Roman" w:hAnsi="Times New Roman"/>
          <w:sz w:val="26"/>
          <w:szCs w:val="26"/>
        </w:rPr>
        <w:t xml:space="preserve">фикации расходов бюджета за</w:t>
      </w:r>
      <w:r>
        <w:rPr>
          <w:rFonts w:ascii="Times New Roman" w:hAnsi="Times New Roman"/>
          <w:sz w:val="26"/>
          <w:szCs w:val="26"/>
        </w:rPr>
        <w:t xml:space="preserve"> 2025</w:t>
      </w:r>
      <w:r>
        <w:rPr>
          <w:rFonts w:ascii="Times New Roman" w:hAnsi="Times New Roman"/>
          <w:sz w:val="26"/>
          <w:szCs w:val="26"/>
        </w:rPr>
        <w:t xml:space="preserve"> год </w:t>
      </w:r>
      <w:r>
        <w:rPr>
          <w:rFonts w:ascii="Times New Roman" w:hAnsi="Times New Roman"/>
          <w:sz w:val="26"/>
          <w:szCs w:val="26"/>
        </w:rPr>
        <w:t xml:space="preserve">(</w:t>
      </w:r>
      <w:r>
        <w:rPr>
          <w:rFonts w:ascii="Times New Roman" w:hAnsi="Times New Roman"/>
          <w:sz w:val="26"/>
          <w:szCs w:val="26"/>
        </w:rPr>
        <w:t xml:space="preserve">приложение № 4); </w:t>
      </w:r>
      <w:r/>
    </w:p>
    <w:p>
      <w:pPr>
        <w:pStyle w:val="88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ab/>
        <w:t xml:space="preserve">- по распределению</w:t>
      </w:r>
      <w:r>
        <w:rPr>
          <w:rFonts w:ascii="Times New Roman" w:hAnsi="Times New Roman"/>
          <w:sz w:val="26"/>
          <w:szCs w:val="26"/>
        </w:rPr>
        <w:t xml:space="preserve"> бюджетных ассигнований </w:t>
      </w:r>
      <w:r>
        <w:rPr>
          <w:rFonts w:ascii="Times New Roman" w:hAnsi="Times New Roman"/>
          <w:sz w:val="26"/>
          <w:szCs w:val="26"/>
        </w:rPr>
        <w:t xml:space="preserve">по целевым статьям </w:t>
      </w:r>
      <w:r>
        <w:rPr>
          <w:rFonts w:ascii="Times New Roman" w:hAnsi="Times New Roman"/>
          <w:sz w:val="26"/>
          <w:szCs w:val="26"/>
        </w:rPr>
        <w:t xml:space="preserve">(</w:t>
      </w:r>
      <w:r>
        <w:rPr>
          <w:rFonts w:ascii="Times New Roman" w:hAnsi="Times New Roman"/>
          <w:sz w:val="26"/>
          <w:szCs w:val="26"/>
        </w:rPr>
        <w:t xml:space="preserve">муниципальным п</w:t>
      </w:r>
      <w:r>
        <w:rPr>
          <w:rFonts w:ascii="Times New Roman" w:hAnsi="Times New Roman"/>
          <w:sz w:val="26"/>
          <w:szCs w:val="26"/>
        </w:rPr>
        <w:t xml:space="preserve">рогр</w:t>
      </w:r>
      <w:r>
        <w:rPr>
          <w:rFonts w:ascii="Times New Roman" w:hAnsi="Times New Roman"/>
          <w:sz w:val="26"/>
          <w:szCs w:val="26"/>
        </w:rPr>
        <w:t xml:space="preserve">аммам Новооскольского муниципального</w:t>
      </w:r>
      <w:r>
        <w:rPr>
          <w:rFonts w:ascii="Times New Roman" w:hAnsi="Times New Roman"/>
          <w:sz w:val="26"/>
          <w:szCs w:val="26"/>
        </w:rPr>
        <w:t xml:space="preserve"> округа </w:t>
      </w:r>
      <w:r>
        <w:rPr>
          <w:rFonts w:ascii="Times New Roman" w:hAnsi="Times New Roman"/>
          <w:sz w:val="26"/>
          <w:szCs w:val="26"/>
        </w:rPr>
        <w:t xml:space="preserve">                               </w:t>
      </w:r>
      <w:r>
        <w:rPr>
          <w:rFonts w:ascii="Times New Roman" w:hAnsi="Times New Roman"/>
          <w:sz w:val="26"/>
          <w:szCs w:val="26"/>
        </w:rPr>
        <w:t xml:space="preserve">и непрограммным направлениям деятельности), группам видов расходов, разделам, подразделам класси</w:t>
      </w:r>
      <w:r>
        <w:rPr>
          <w:rFonts w:ascii="Times New Roman" w:hAnsi="Times New Roman"/>
          <w:sz w:val="26"/>
          <w:szCs w:val="26"/>
        </w:rPr>
        <w:t xml:space="preserve">фикации расходов бюдже</w:t>
      </w:r>
      <w:r>
        <w:rPr>
          <w:rFonts w:ascii="Times New Roman" w:hAnsi="Times New Roman"/>
          <w:sz w:val="26"/>
          <w:szCs w:val="26"/>
        </w:rPr>
        <w:t xml:space="preserve">та за 2025</w:t>
      </w:r>
      <w:r>
        <w:rPr>
          <w:rFonts w:ascii="Times New Roman" w:hAnsi="Times New Roman"/>
          <w:sz w:val="26"/>
          <w:szCs w:val="26"/>
        </w:rPr>
        <w:t xml:space="preserve"> год (</w:t>
      </w:r>
      <w:r>
        <w:rPr>
          <w:rFonts w:ascii="Times New Roman" w:hAnsi="Times New Roman"/>
          <w:sz w:val="26"/>
          <w:szCs w:val="26"/>
        </w:rPr>
        <w:t xml:space="preserve">приложение № 5); </w:t>
      </w:r>
      <w:r/>
    </w:p>
    <w:p>
      <w:pPr>
        <w:pStyle w:val="882"/>
        <w:jc w:val="both"/>
        <w:tabs>
          <w:tab w:val="left" w:pos="70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- </w:t>
      </w:r>
      <w:r>
        <w:rPr>
          <w:rFonts w:ascii="Times New Roman" w:hAnsi="Times New Roman"/>
          <w:sz w:val="26"/>
          <w:szCs w:val="26"/>
        </w:rPr>
        <w:t xml:space="preserve">по распределению бюджетных ассигнований по разделам, подразделам классификации расходов бюджета на осуществление бюджетных инвестиций </w:t>
      </w:r>
      <w:r>
        <w:rPr>
          <w:rFonts w:ascii="Times New Roman" w:hAnsi="Times New Roman"/>
          <w:sz w:val="26"/>
          <w:szCs w:val="26"/>
        </w:rPr>
        <w:t xml:space="preserve">                    </w:t>
      </w:r>
      <w:r>
        <w:rPr>
          <w:rFonts w:ascii="Times New Roman" w:hAnsi="Times New Roman"/>
          <w:sz w:val="26"/>
          <w:szCs w:val="26"/>
        </w:rPr>
        <w:t xml:space="preserve">в объекты капитального строительства и реконструкции муниципальной собс</w:t>
      </w:r>
      <w:r>
        <w:rPr>
          <w:rFonts w:ascii="Times New Roman" w:hAnsi="Times New Roman"/>
          <w:sz w:val="26"/>
          <w:szCs w:val="26"/>
        </w:rPr>
        <w:t xml:space="preserve">твен</w:t>
      </w:r>
      <w:r>
        <w:rPr>
          <w:rFonts w:ascii="Times New Roman" w:hAnsi="Times New Roman"/>
          <w:sz w:val="26"/>
          <w:szCs w:val="26"/>
        </w:rPr>
        <w:t xml:space="preserve">ности Новооскольского муниципального </w:t>
      </w:r>
      <w:r>
        <w:rPr>
          <w:rFonts w:ascii="Times New Roman" w:hAnsi="Times New Roman"/>
          <w:sz w:val="26"/>
          <w:szCs w:val="26"/>
        </w:rPr>
        <w:t xml:space="preserve">округа</w:t>
      </w:r>
      <w:r>
        <w:rPr>
          <w:rFonts w:ascii="Times New Roman" w:hAnsi="Times New Roman"/>
          <w:sz w:val="26"/>
          <w:szCs w:val="26"/>
        </w:rPr>
        <w:t xml:space="preserve">, включенные </w:t>
      </w:r>
      <w:r>
        <w:rPr>
          <w:rFonts w:ascii="Times New Roman" w:hAnsi="Times New Roman"/>
          <w:sz w:val="26"/>
          <w:szCs w:val="26"/>
        </w:rPr>
        <w:t xml:space="preserve">                                    </w:t>
      </w:r>
      <w:r>
        <w:rPr>
          <w:rFonts w:ascii="Times New Roman" w:hAnsi="Times New Roman"/>
          <w:sz w:val="26"/>
          <w:szCs w:val="26"/>
        </w:rPr>
        <w:t xml:space="preserve">в муниципальные </w:t>
      </w:r>
      <w:r>
        <w:rPr>
          <w:rFonts w:ascii="Times New Roman" w:hAnsi="Times New Roman"/>
          <w:sz w:val="26"/>
          <w:szCs w:val="26"/>
        </w:rPr>
        <w:t xml:space="preserve">программы Новооскольского </w:t>
      </w:r>
      <w:r>
        <w:rPr>
          <w:rFonts w:ascii="Times New Roman" w:hAnsi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/>
          <w:sz w:val="26"/>
          <w:szCs w:val="26"/>
        </w:rPr>
        <w:t xml:space="preserve">округа, за 202</w:t>
      </w:r>
      <w:r>
        <w:rPr>
          <w:rFonts w:ascii="Times New Roman" w:hAnsi="Times New Roman"/>
          <w:sz w:val="26"/>
          <w:szCs w:val="26"/>
        </w:rPr>
        <w:t xml:space="preserve">5</w:t>
      </w:r>
      <w:r>
        <w:rPr>
          <w:rFonts w:ascii="Times New Roman" w:hAnsi="Times New Roman"/>
          <w:sz w:val="26"/>
          <w:szCs w:val="26"/>
        </w:rPr>
        <w:t xml:space="preserve"> год </w:t>
      </w:r>
      <w:r>
        <w:rPr>
          <w:rFonts w:ascii="Times New Roman" w:hAnsi="Times New Roman"/>
          <w:sz w:val="26"/>
          <w:szCs w:val="26"/>
        </w:rPr>
        <w:t xml:space="preserve">(</w:t>
      </w:r>
      <w:r>
        <w:rPr>
          <w:rFonts w:ascii="Times New Roman" w:hAnsi="Times New Roman"/>
          <w:sz w:val="26"/>
          <w:szCs w:val="26"/>
        </w:rPr>
        <w:t xml:space="preserve">приложение №</w:t>
      </w:r>
      <w:r>
        <w:rPr>
          <w:rFonts w:ascii="Times New Roman" w:hAnsi="Times New Roman"/>
          <w:sz w:val="26"/>
          <w:szCs w:val="26"/>
        </w:rPr>
        <w:t xml:space="preserve"> 6).</w:t>
      </w:r>
      <w:r/>
    </w:p>
    <w:p>
      <w:pPr>
        <w:ind w:firstLine="709"/>
        <w:jc w:val="both"/>
        <w:spacing w:lineRule="auto" w:line="240" w:after="0"/>
        <w:tabs>
          <w:tab w:val="left" w:pos="70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color w:val="000000"/>
          <w:sz w:val="27"/>
          <w:szCs w:val="27"/>
          <w:shd w:val="clear" w:fill="FFFFFF" w:color="auto"/>
        </w:rPr>
        <w:t xml:space="preserve">Настоящее решение опубликовать в сетевом издании «Вперед Новооскольская газета» (no-vpered.ru) и разместить на официальном сайте органов</w:t>
      </w:r>
      <w:r>
        <w:rPr>
          <w:rFonts w:ascii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hAnsi="Times New Roman" w:cs="Times New Roman"/>
          <w:color w:val="000000"/>
          <w:sz w:val="27"/>
          <w:szCs w:val="27"/>
          <w:shd w:val="clear" w:fill="FFFFFF" w:color="auto"/>
        </w:rPr>
        <w:t xml:space="preserve"> местного самоуправления Новооскольского муниципального округа</w:t>
      </w:r>
      <w:r>
        <w:rPr>
          <w:rFonts w:ascii="Times New Roman" w:hAnsi="Times New Roman" w:cs="Times New Roman"/>
          <w:color w:val="000000"/>
          <w:sz w:val="27"/>
          <w:szCs w:val="27"/>
        </w:rPr>
        <w:br/>
      </w:r>
      <w:r>
        <w:rPr>
          <w:rFonts w:ascii="Times New Roman" w:hAnsi="Times New Roman" w:cs="Times New Roman"/>
          <w:color w:val="000000"/>
          <w:sz w:val="27"/>
          <w:szCs w:val="27"/>
          <w:shd w:val="clear" w:fill="FFFFFF" w:color="auto"/>
        </w:rPr>
        <w:t xml:space="preserve"> (novyjoskol-r31.gosweb.gosuslugi.ru) в информационно-телекоммуникационной сети «Интернет».</w:t>
      </w:r>
      <w:r/>
    </w:p>
    <w:p>
      <w:pPr>
        <w:ind w:firstLine="709"/>
        <w:jc w:val="both"/>
        <w:spacing w:lineRule="auto" w:line="240" w:after="0"/>
        <w:shd w:val="clear" w:color="000000" w:fill="FFFFFF"/>
        <w:tabs>
          <w:tab w:val="left" w:pos="709" w:leader="none"/>
        </w:tabs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  <w:shd w:val="clear" w:fill="FFFFFF" w:color="auto"/>
        </w:rPr>
        <w:t xml:space="preserve">3.Настоящее решение вступает в силу после дня его официального опубликования.</w:t>
      </w:r>
      <w:r/>
    </w:p>
    <w:p>
      <w:pPr>
        <w:ind w:firstLine="709"/>
        <w:jc w:val="both"/>
        <w:spacing w:lineRule="auto" w:line="240" w:after="0"/>
        <w:shd w:val="clear" w:color="000000" w:fill="FFFFFF"/>
        <w:tabs>
          <w:tab w:val="left" w:pos="709" w:leader="none"/>
        </w:tabs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6"/>
          <w:szCs w:val="26"/>
        </w:rPr>
        <w:t xml:space="preserve"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7"/>
          <w:szCs w:val="27"/>
        </w:rPr>
        <w:t xml:space="preserve">Контроль за</w:t>
      </w:r>
      <w:r>
        <w:rPr>
          <w:rFonts w:ascii="Times New Roman" w:hAnsi="Times New Roman" w:cs="Times New Roman"/>
          <w:sz w:val="27"/>
          <w:szCs w:val="27"/>
        </w:rPr>
        <w:t xml:space="preserve"> исполнением настоящего решения возложить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на постоянную комиссию Совета депутатов Новооскольского муниципального округа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по бюджету, финансовой, налоговой политике, экономике, предпринимательству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и стратегическому развитию (Катюков В.А.).</w:t>
      </w:r>
      <w:r/>
    </w:p>
    <w:p>
      <w:pPr>
        <w:ind w:right="141" w:firstLine="709"/>
        <w:jc w:val="both"/>
        <w:spacing w:lineRule="auto" w:line="240" w:after="0"/>
        <w:shd w:val="clear" w:color="000000" w:fill="FFFFFF"/>
        <w:tabs>
          <w:tab w:val="left" w:pos="709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jc w:val="center"/>
        <w:spacing w:lineRule="auto" w:line="240" w:after="0"/>
        <w:tabs>
          <w:tab w:val="left" w:pos="709" w:leader="none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jc w:val="center"/>
        <w:spacing w:lineRule="auto" w:line="240" w:after="0"/>
        <w:tabs>
          <w:tab w:val="left" w:pos="709" w:leader="none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1559"/>
        <w:gridCol w:w="2835"/>
      </w:tblGrid>
      <w:tr>
        <w:trPr/>
        <w:tc>
          <w:tcPr>
            <w:tcW w:w="535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Председатель Совета депутатов Новооскольского муниципального округа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А.И. Попова</w:t>
            </w:r>
            <w:r/>
          </w:p>
        </w:tc>
      </w:tr>
    </w:tbl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3077210</wp:posOffset>
                </wp:positionH>
                <wp:positionV relativeFrom="paragraph">
                  <wp:posOffset>-24129</wp:posOffset>
                </wp:positionV>
                <wp:extent cx="3140710" cy="1043940"/>
                <wp:effectExtent l="0" t="0" r="0" b="0"/>
                <wp:wrapNone/>
                <wp:docPr id="5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140710" cy="1043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Приложение № 1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 решению Совета депутатов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Новооскольского муниципального округа Белгородской области 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 26 мая 2026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года № 548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4" o:spid="_x0000_s4" o:spt="1" style="position:absolute;mso-wrap-distance-left:9.0pt;mso-wrap-distance-top:0.0pt;mso-wrap-distance-right:9.0pt;mso-wrap-distance-bottom:0.0pt;z-index:251667456;o:allowoverlap:true;o:allowincell:true;mso-position-horizontal-relative:text;margin-left:242.3pt;mso-position-horizontal:absolute;mso-position-vertical-relative:text;margin-top:-1.9pt;mso-position-vertical:absolute;width:247.3pt;height:82.2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Приложение № 1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 решению Совета депутатов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Новооскольского муниципального округа Белгородской области 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 26 мая 2026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года № 548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6"/>
          <w:szCs w:val="26"/>
        </w:rPr>
        <w:outlineLvl w:val="0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Источники 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внутреннего финансирования дефицита бюджета 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муниципального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округа за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2025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год  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right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(тыс. рублей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)</w:t>
      </w:r>
      <w:r/>
    </w:p>
    <w:tbl>
      <w:tblPr>
        <w:tblW w:w="9731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3104"/>
        <w:gridCol w:w="4201"/>
        <w:gridCol w:w="1736"/>
      </w:tblGrid>
      <w:tr>
        <w:trPr>
          <w:trHeight w:val="20"/>
        </w:trPr>
        <w:tc>
          <w:tcPr>
            <w:tcW w:w="69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п/п</w:t>
            </w:r>
            <w:r/>
          </w:p>
        </w:tc>
        <w:tc>
          <w:tcPr>
            <w:tcW w:w="31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Российской Федерации</w:t>
            </w:r>
            <w:r/>
          </w:p>
        </w:tc>
        <w:tc>
          <w:tcPr>
            <w:tcW w:w="420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кода группы, подгруппы, статьи, вида источника внутреннего финансирования дефицитов бюджетов, кода классификации операций сектора государственного управления, относящихся к источникам внутреннего финансирования дефицитов бюджетов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Российской Федерации</w:t>
            </w:r>
            <w:r/>
          </w:p>
        </w:tc>
        <w:tc>
          <w:tcPr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Сумма</w:t>
            </w:r>
            <w:r/>
          </w:p>
        </w:tc>
      </w:tr>
      <w:tr>
        <w:trPr>
          <w:trHeight w:val="20"/>
        </w:trPr>
        <w:tc>
          <w:tcPr>
            <w:tcW w:w="69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/>
          </w:p>
        </w:tc>
        <w:tc>
          <w:tcPr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/>
          </w:p>
        </w:tc>
        <w:tc>
          <w:tcPr>
            <w:tcW w:w="42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</w:t>
            </w:r>
            <w:r/>
          </w:p>
        </w:tc>
        <w:tc>
          <w:tcPr>
            <w:tcW w:w="173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</w:t>
            </w:r>
            <w:r/>
          </w:p>
        </w:tc>
      </w:tr>
      <w:tr>
        <w:trPr>
          <w:trHeight w:val="20"/>
        </w:trPr>
        <w:tc>
          <w:tcPr>
            <w:tcW w:w="69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</w:t>
            </w:r>
            <w:r/>
          </w:p>
        </w:tc>
        <w:tc>
          <w:tcPr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01 05 00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0000 000</w:t>
            </w:r>
            <w:r/>
          </w:p>
        </w:tc>
        <w:tc>
          <w:tcPr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Изменение остатков средств на счетах по учету средств бюджетов</w:t>
            </w:r>
            <w:r/>
          </w:p>
        </w:tc>
        <w:tc>
          <w:tcPr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511 008,1</w:t>
            </w:r>
            <w:r/>
          </w:p>
        </w:tc>
      </w:tr>
      <w:tr>
        <w:trPr>
          <w:trHeight w:val="20"/>
        </w:trPr>
        <w:tc>
          <w:tcPr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  <w:r/>
          </w:p>
        </w:tc>
        <w:tc>
          <w:tcPr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остатков средств бюджетов</w:t>
            </w:r>
            <w:r/>
          </w:p>
        </w:tc>
        <w:tc>
          <w:tcPr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- 3 025 991,0</w:t>
            </w:r>
            <w:r/>
          </w:p>
        </w:tc>
      </w:tr>
      <w:tr>
        <w:trPr>
          <w:trHeight w:val="20"/>
        </w:trPr>
        <w:tc>
          <w:tcPr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  <w:r/>
          </w:p>
        </w:tc>
        <w:tc>
          <w:tcPr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средств бюджетов</w:t>
            </w:r>
            <w:r/>
          </w:p>
        </w:tc>
        <w:tc>
          <w:tcPr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- 3 025 991,0</w:t>
            </w:r>
            <w:r/>
          </w:p>
        </w:tc>
      </w:tr>
      <w:tr>
        <w:trPr>
          <w:trHeight w:val="20"/>
        </w:trPr>
        <w:tc>
          <w:tcPr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01 05 02 01 00 0000 510</w:t>
            </w:r>
            <w:r/>
          </w:p>
        </w:tc>
        <w:tc>
          <w:tcPr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</w:t>
            </w:r>
            <w:r/>
          </w:p>
        </w:tc>
        <w:tc>
          <w:tcPr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- 3 025 991,0</w:t>
            </w:r>
            <w:r/>
          </w:p>
        </w:tc>
      </w:tr>
      <w:tr>
        <w:trPr>
          <w:trHeight w:val="20"/>
        </w:trPr>
        <w:tc>
          <w:tcPr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01 05 02 01 14 0000 510</w:t>
            </w:r>
            <w:r/>
          </w:p>
        </w:tc>
        <w:tc>
          <w:tcPr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муниципальных округов</w:t>
            </w:r>
            <w:r/>
          </w:p>
        </w:tc>
        <w:tc>
          <w:tcPr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- 3 025 991,0</w:t>
            </w:r>
            <w:r/>
          </w:p>
        </w:tc>
      </w:tr>
      <w:tr>
        <w:trPr>
          <w:trHeight w:val="20"/>
        </w:trPr>
        <w:tc>
          <w:tcPr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  <w:r/>
          </w:p>
        </w:tc>
        <w:tc>
          <w:tcPr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остатков средств бюджетов</w:t>
            </w:r>
            <w:r/>
          </w:p>
        </w:tc>
        <w:tc>
          <w:tcPr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3 536 999,1</w:t>
            </w:r>
            <w:r/>
          </w:p>
        </w:tc>
      </w:tr>
      <w:tr>
        <w:trPr>
          <w:trHeight w:val="20"/>
        </w:trPr>
        <w:tc>
          <w:tcPr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  <w:r/>
          </w:p>
        </w:tc>
        <w:tc>
          <w:tcPr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средств бюджетов</w:t>
            </w:r>
            <w:r/>
          </w:p>
        </w:tc>
        <w:tc>
          <w:tcPr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3 536 999,1</w:t>
            </w:r>
            <w:r/>
          </w:p>
        </w:tc>
      </w:tr>
      <w:tr>
        <w:trPr>
          <w:trHeight w:val="20"/>
        </w:trPr>
        <w:tc>
          <w:tcPr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01 05 02 01 00 0000 610</w:t>
            </w:r>
            <w:r/>
          </w:p>
        </w:tc>
        <w:tc>
          <w:tcPr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бюджетов</w:t>
            </w:r>
            <w:r/>
          </w:p>
        </w:tc>
        <w:tc>
          <w:tcPr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3 536 999,1</w:t>
            </w:r>
            <w:r/>
          </w:p>
        </w:tc>
      </w:tr>
      <w:tr>
        <w:trPr>
          <w:trHeight w:val="20"/>
        </w:trPr>
        <w:tc>
          <w:tcPr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01 05 02 01 14 0000 610</w:t>
            </w:r>
            <w:r/>
          </w:p>
        </w:tc>
        <w:tc>
          <w:tcPr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бюджетов муниципальных округов</w:t>
            </w:r>
            <w:r/>
          </w:p>
        </w:tc>
        <w:tc>
          <w:tcPr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3 536 999,1</w:t>
            </w:r>
            <w:r/>
          </w:p>
        </w:tc>
      </w:tr>
      <w:tr>
        <w:trPr>
          <w:trHeight w:val="20"/>
        </w:trPr>
        <w:tc>
          <w:tcPr>
            <w:tcW w:w="69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</w:t>
            </w:r>
            <w:r/>
          </w:p>
        </w:tc>
        <w:tc>
          <w:tcPr>
            <w:gridSpan w:val="2"/>
            <w:tcW w:w="730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средств, направленных </w:t>
            </w:r>
            <w:r/>
          </w:p>
          <w:p>
            <w:pPr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финансирование дефицита</w:t>
            </w:r>
            <w:r/>
          </w:p>
        </w:tc>
        <w:tc>
          <w:tcPr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511 008,1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2994660</wp:posOffset>
                </wp:positionH>
                <wp:positionV relativeFrom="paragraph">
                  <wp:posOffset>-187324</wp:posOffset>
                </wp:positionV>
                <wp:extent cx="3187065" cy="1043940"/>
                <wp:effectExtent l="0" t="0" r="0" b="0"/>
                <wp:wrapNone/>
                <wp:docPr id="6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187065" cy="1043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5" o:spid="_x0000_s5" o:spt="1" style="position:absolute;mso-wrap-distance-left:9.0pt;mso-wrap-distance-top:0.0pt;mso-wrap-distance-right:9.0pt;mso-wrap-distance-bottom:0.0pt;z-index:251676672;o:allowoverlap:true;o:allowincell:true;mso-position-horizontal-relative:text;margin-left:235.8pt;mso-position-horizontal:absolute;mso-position-vertical-relative:text;margin-top:-14.7pt;mso-position-vertical:absolute;width:250.9pt;height:82.2pt;" coordsize="100000,100000" path="" fillcolor="#FFFFFF" strokecolor="#FFFFFF">
                <v:path textboxrect="0,0,0,0"/>
                <v:textbox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3176270</wp:posOffset>
                </wp:positionH>
                <wp:positionV relativeFrom="paragraph">
                  <wp:posOffset>68809</wp:posOffset>
                </wp:positionV>
                <wp:extent cx="3091180" cy="1043940"/>
                <wp:effectExtent l="0" t="0" r="0" b="0"/>
                <wp:wrapNone/>
                <wp:docPr id="7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091179" cy="10439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Приложение №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</w:t>
                            </w:r>
                            <w:r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 решению Совета депутатов</w:t>
                            </w:r>
                            <w:r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Новооскольского муниципального округа Белгородской области </w:t>
                            </w:r>
                            <w:r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jc w:val="center"/>
                              <w:spacing w:lineRule="auto" w:line="240" w:after="0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 26 мая 2026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года № 548</w:t>
                            </w:r>
                            <w:r/>
                            <w:r/>
                          </w:p>
                          <w:p>
                            <w:pPr>
                              <w:ind w:right="75"/>
                              <w:jc w:val="center"/>
                              <w:spacing w:lineRule="auto" w:line="240" w:after="0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6" o:spid="_x0000_s6" o:spt="1" style="position:absolute;mso-wrap-distance-left:9.0pt;mso-wrap-distance-top:0.0pt;mso-wrap-distance-right:9.0pt;mso-wrap-distance-bottom:0.0pt;z-index:251677696;o:allowoverlap:true;o:allowincell:true;mso-position-horizontal-relative:text;margin-left:250.1pt;mso-position-horizontal:absolute;mso-position-vertical-relative:text;margin-top:5.4pt;mso-position-vertical:absolute;width:243.4pt;height:82.2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Приложение №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</w:t>
                      </w:r>
                      <w:r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r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 решению Совета депутатов</w:t>
                      </w:r>
                      <w:r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r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Новооскольского муниципального округа Белгородской области </w:t>
                      </w:r>
                      <w:r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r>
                    </w:p>
                    <w:p>
                      <w:pPr>
                        <w:jc w:val="center"/>
                        <w:spacing w:lineRule="auto" w:line="240" w:after="0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 26 мая 2026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года № 548</w:t>
                      </w:r>
                      <w:r/>
                      <w:r/>
                    </w:p>
                    <w:p>
                      <w:pPr>
                        <w:ind w:right="75"/>
                        <w:jc w:val="center"/>
                        <w:spacing w:lineRule="auto" w:line="240" w:after="0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tabs>
          <w:tab w:val="left" w:pos="3435" w:leader="none"/>
        </w:tabs>
        <w:rPr>
          <w:rFonts w:ascii="Times New Roman" w:hAnsi="Times New Roman" w:cs="Times New Roman"/>
          <w:b/>
          <w:sz w:val="26"/>
          <w:szCs w:val="26"/>
        </w:rPr>
        <w:outlineLvl w:val="0"/>
      </w:pPr>
      <w:r>
        <w:rPr>
          <w:rFonts w:ascii="Times New Roman" w:hAnsi="Times New Roman" w:cs="Times New Roman"/>
          <w:b/>
          <w:sz w:val="26"/>
          <w:szCs w:val="26"/>
        </w:rPr>
        <w:t xml:space="preserve">Поступл</w:t>
      </w:r>
      <w:r>
        <w:rPr>
          <w:rFonts w:ascii="Times New Roman" w:hAnsi="Times New Roman" w:cs="Times New Roman"/>
          <w:b/>
          <w:sz w:val="26"/>
          <w:szCs w:val="26"/>
        </w:rPr>
        <w:t xml:space="preserve">ение доходов в бюджет муниципального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округа </w:t>
      </w:r>
      <w:r/>
    </w:p>
    <w:p>
      <w:pPr>
        <w:jc w:val="center"/>
        <w:spacing w:lineRule="auto" w:line="240" w:after="0"/>
        <w:tabs>
          <w:tab w:val="left" w:pos="3435" w:leader="none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за</w:t>
      </w:r>
      <w:r>
        <w:rPr>
          <w:rFonts w:ascii="Times New Roman" w:hAnsi="Times New Roman" w:cs="Times New Roman"/>
          <w:b/>
          <w:sz w:val="26"/>
          <w:szCs w:val="26"/>
        </w:rPr>
        <w:t xml:space="preserve"> 2025</w:t>
      </w:r>
      <w:r>
        <w:rPr>
          <w:rFonts w:ascii="Times New Roman" w:hAnsi="Times New Roman" w:cs="Times New Roman"/>
          <w:b/>
          <w:sz w:val="26"/>
          <w:szCs w:val="26"/>
        </w:rPr>
        <w:t xml:space="preserve"> год </w:t>
      </w:r>
      <w:r/>
    </w:p>
    <w:p>
      <w:pPr>
        <w:jc w:val="right"/>
        <w:spacing w:lineRule="auto" w:line="240" w:after="0"/>
        <w:tabs>
          <w:tab w:val="left" w:pos="3435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right"/>
        <w:spacing w:lineRule="auto" w:line="240" w:after="0"/>
        <w:tabs>
          <w:tab w:val="left" w:pos="3435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right="142"/>
        <w:jc w:val="right"/>
        <w:spacing w:lineRule="auto" w:line="240" w:after="0"/>
        <w:tabs>
          <w:tab w:val="left" w:pos="3435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(тыс. рублей)</w:t>
      </w:r>
      <w:r/>
    </w:p>
    <w:tbl>
      <w:tblPr>
        <w:tblW w:w="9680" w:type="dxa"/>
        <w:tblInd w:w="93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720"/>
        <w:gridCol w:w="5360"/>
        <w:gridCol w:w="1600"/>
      </w:tblGrid>
      <w:tr>
        <w:trPr>
          <w:trHeight w:val="20"/>
        </w:trPr>
        <w:tc>
          <w:tcPr>
            <w:shd w:val="clear" w:color="000000" w:fill="FFFFFF"/>
            <w:tcW w:w="27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Код бюджетной классификации</w:t>
            </w:r>
            <w:r/>
          </w:p>
        </w:tc>
        <w:tc>
          <w:tcPr>
            <w:shd w:val="clear" w:color="000000" w:fill="FFFFFF"/>
            <w:tcW w:w="53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Наименование показателей</w:t>
            </w:r>
            <w:r/>
          </w:p>
        </w:tc>
        <w:tc>
          <w:tcPr>
            <w:shd w:val="clear" w:color="000000" w:fill="FFFFFF"/>
            <w:tcW w:w="160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Сумма,</w:t>
            </w:r>
            <w:r/>
          </w:p>
        </w:tc>
      </w:tr>
      <w:tr>
        <w:trPr>
          <w:trHeight w:val="20"/>
        </w:trPr>
        <w:tc>
          <w:tcPr>
            <w:tcW w:w="272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W w:w="536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2025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год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W w:w="5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1 00 00000 00 0000 000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Налоговые и неналоговые доходы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979 295,9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1 01 00000 00 0000 000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Налоги на прибыль, доходы 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776 976,2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1 01 02000 01 0000 110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Налог на доходы физических лиц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776 976,2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1 03 00000 00 0000 000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Налоги на товары (работы, услуги), реализуемые на территории Российской Федерации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27 236,0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1 03 02000 01 0000 110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Акцизы по подакцизным товарам (продукции), производимым на территории Российской Федерации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27 236,0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1 05 00000 00 0000 000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Налоги на совокупный доход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18 886,3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1 05 02000 0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 0000 110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Единый налог на вмененный доход для отдельных видов деятельности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1 05 03000 0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 0000 110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Единый сельскохозяйственный налог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9 341,9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1 05 04000 02 0000 110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Налог, взимаемый в связи с применением патентной системы налогообложения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9 541,2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1 06 00000 00 0000 000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Налоги на имущество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75 990,1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1 06 01000 00 0000 110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Налог на имущество физических лиц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33 856,9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1 06 06000 00 0000 110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Земельный налог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42 133,2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1 08 00000 00 0000 000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Государственная пошлина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12 654,4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1 11 00000 00 0000 000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Доходы от использования имущества, находящегося в государственной и муниципальной собственности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52 764,3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1 11 05010 00 0000 120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40 881,8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1 11 05020 00 0000 120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Доходы, получаемы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8 776,5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1 11 05030 00 0000 120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Доходы от сдачи в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учреждений)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364,5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1 11 05070 00 0000 120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Доходы от сдачи в аренду имущества, составляющего государственную (муниципальную) казну (за исключением земельных участков)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2 208,2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1 11 09000 00 0000 120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Прочие д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533,3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1 12 00000 00 0000 000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Платежи при пользовании природными ресурсами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2 341,0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1 12 01000 01 0000 120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Плата за негативное воздействие на окружающую среду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2 341,0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1 13 00000 00 0000 000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Доходы от оказания платных услуг и компенсации затрат государства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4 416,5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1 14 00000 00 0000 000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Доходы от продажи материальных и нематериальных активов 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5 848,3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1 14 06000 00 0000 430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5 848,3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1 16 00000 00 0000 000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Штрафы, санкции, возмещение ущерба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1 789,1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1 17 00000 00 0000 000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Прочие неналоговые доходы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393,7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2 00 00000 00 0000 000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Безвозмездные поступления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2 008 826,7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2 02 00000 00 0000 000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Безвозмездные поступления от других бюджетов бюджетной системы Российской Федерации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2 009 442,9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2 02 10000 00 0000 150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Дотации бюджетам бюджетной системы Российской Федерации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244 820,5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2 02 15001 14 0000 150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Дотации бюджетам муниципальных округов на выравнивание бюджетной обеспеченности из бюджета субъекта Российской Федерации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169 121,4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2 02 1999914 0000 150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Прочие дотации бюджетам муниципальных округов 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75 699,1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2 02 20000 00 0000 150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Субсидии бюджетам бюджетной системы Российской Федерации (межбюджетные субсидии)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605 702,4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2 02 20077 14 0000 150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софинансирование капитальных вложений в объекты муниципальной собственности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13 145,3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2 02 25179 14 0000 150</w:t>
            </w:r>
            <w:r/>
          </w:p>
        </w:tc>
        <w:tc>
          <w:tcPr>
            <w:shd w:val="clear" w:color="000000" w:fill="FFFFFF"/>
            <w:tcW w:w="53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2 282,1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2 02 25304 14 0000 150</w:t>
            </w:r>
            <w:r/>
          </w:p>
        </w:tc>
        <w:tc>
          <w:tcPr>
            <w:shd w:val="clear" w:color="000000" w:fill="FFFFFF"/>
            <w:tcW w:w="536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10 173,3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2 02 25394 14 0000 150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приведение в нормативное состояние автомобильных дорог и искусственных дорожных сооружений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352 500,0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2 02 25424 14 0000 150</w:t>
            </w:r>
            <w:r/>
          </w:p>
        </w:tc>
        <w:tc>
          <w:tcPr>
            <w:shd w:val="clear" w:color="000000" w:fill="FFFFFF"/>
            <w:tcW w:w="53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71 615,3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2 02 25497 14 0000 150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реализацию мероприятий по обеспечению жильем молодых семей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3 621,6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2 02 25513 14 0000 150</w:t>
            </w:r>
            <w:r/>
          </w:p>
        </w:tc>
        <w:tc>
          <w:tcPr>
            <w:shd w:val="clear" w:color="000000" w:fill="FFFFFF"/>
            <w:tcW w:w="536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развитие сети учреждений культурно-досугового типа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2 02 25519 14 0000 150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поддержку отрасли культуры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417,7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2 02 25555 14 0000 150</w:t>
            </w:r>
            <w:r/>
          </w:p>
        </w:tc>
        <w:tc>
          <w:tcPr>
            <w:shd w:val="clear" w:color="000000" w:fill="FFFFFF"/>
            <w:tcW w:w="53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  на реализацию программ формирования современной городской среды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13 297,9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2 02 25559 14 0000 150</w:t>
            </w:r>
            <w:r/>
          </w:p>
        </w:tc>
        <w:tc>
          <w:tcPr>
            <w:shd w:val="clear" w:color="000000" w:fill="FFFFFF"/>
            <w:tcW w:w="53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оснащение предметных кабинетов общеобразовательных организаций средствами обучения и воспитания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662,4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2 02 25576 14 0000 150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обеспечение комплексного развития сельских территорий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100 589,8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2 02 25590 14 0000 150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  на техническое оснащение региональных и муниципальных музеев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21 276,6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2 02 29999 14 0000 150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Прочие субсидии бюджетам муниципальных округов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16 120,4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2 02 30000 00 0000 150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Субвенции бюджетам бюджетной системы Российской Федерации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1 106 916,0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2 02 30021 14 0000 150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ежемесячное денежное вознаграждение за классное руководство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2 431,5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2 02 30022 14 0000 150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предоставление гражданам субсидий на оплату жилого помещения и коммунальных услуг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367,9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2 02 30024 14 0000 150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выполнение передаваемых полномочий субъектов Российской Федерации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984 667,9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2 02 30027 14 0000 150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12 202,9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2 02 30029 14 0000 150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5 056,5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2 02 35082 14 0000 150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8 837,6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2 02 35120 14 0000 150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2 02 35250 14 0000 150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оплату жилищно-коммунальных услуг отдельным категориям граждан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44 420,0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2 02 35303 14 0000 150</w:t>
            </w:r>
            <w:r/>
          </w:p>
        </w:tc>
        <w:tc>
          <w:tcPr>
            <w:shd w:val="clear" w:color="000000" w:fill="FFFFFF"/>
            <w:tcW w:w="536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35 929,6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2 02 35462 14 0000 150</w:t>
            </w:r>
            <w:r/>
          </w:p>
        </w:tc>
        <w:tc>
          <w:tcPr>
            <w:shd w:val="clear" w:color="000000" w:fill="FFFFFF"/>
            <w:tcW w:w="536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компенсацию отдельным категориям граждан оплаты взноса на капитальный ремонт общего имущества в многоквартирном доме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43,2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2 02 35930 14 0000 150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государственную регистрацию актов гражданского состояния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2 282,5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2 02 39999 14 0000 150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Прочие субвенции бюджетам муниципальных округов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10 674,2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2 02 40000 00 0000 150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Иные межбюджетные трансферты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52 004,0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2 02 49999 14 0000 150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Прочие межбюджетные трансферты, передаваемые бюджетам муниципальных округов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52 004,0</w:t>
            </w:r>
            <w:r/>
          </w:p>
        </w:tc>
      </w:tr>
      <w:tr>
        <w:trPr>
          <w:trHeight w:val="1469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2 18 00000 14 0000 150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 бю</w:t>
            </w:r>
            <w:r>
              <w:rPr>
                <w:rFonts w:ascii="Times New Roman" w:hAnsi="Times New Roman" w:cs="Times New Roman"/>
              </w:rPr>
              <w:t xml:space="preserve">джетов муниципальных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7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2 19 00000 14 0000 150</w:t>
            </w:r>
            <w:r/>
          </w:p>
        </w:tc>
        <w:tc>
          <w:tcPr>
            <w:shd w:val="clear" w:color="000000" w:fill="FFFFFF"/>
            <w:tcW w:w="53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-618,7</w:t>
            </w:r>
            <w:r/>
          </w:p>
        </w:tc>
      </w:tr>
      <w:tr>
        <w:trPr>
          <w:trHeight w:val="20"/>
        </w:trPr>
        <w:tc>
          <w:tcPr>
            <w:gridSpan w:val="2"/>
            <w:shd w:val="clear" w:color="000000" w:fill="FFFFFF"/>
            <w:tcW w:w="80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ВСЕГО ДОХОДОВ:</w:t>
            </w:r>
            <w:r/>
          </w:p>
        </w:tc>
        <w:tc>
          <w:tcPr>
            <w:shd w:val="clear" w:color="000000" w:fill="FFFFFF"/>
            <w:tcW w:w="16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2 988 122,6</w:t>
            </w:r>
            <w:r/>
          </w:p>
        </w:tc>
      </w:tr>
    </w:tbl>
    <w:p>
      <w:pPr>
        <w:spacing w:lineRule="auto" w:line="240"/>
        <w:rPr>
          <w:rFonts w:ascii="Times New Roman" w:hAnsi="Times New Roman" w:cs="Times New Roman"/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566" w:bottom="851" w:left="1701" w:header="709" w:footer="709" w:gutter="0"/>
          <w:pgNumType w:start="1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6171565</wp:posOffset>
                </wp:positionH>
                <wp:positionV relativeFrom="paragraph">
                  <wp:posOffset>-441959</wp:posOffset>
                </wp:positionV>
                <wp:extent cx="3072765" cy="1043940"/>
                <wp:effectExtent l="0" t="0" r="0" b="0"/>
                <wp:wrapNone/>
                <wp:docPr id="8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072765" cy="1043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/>
                            <w:bookmarkStart w:id="0" w:name="_GoBack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Приложение № 3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 решению Совета депутатов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Новооскольского муниципального округа Белгородской области 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 26 мая 2026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года № 548</w:t>
                            </w:r>
                            <w:r/>
                            <w:r/>
                          </w:p>
                          <w:p>
                            <w:pPr>
                              <w:ind w:right="-109"/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r>
                            <w:r/>
                          </w:p>
                          <w:p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от ____ _____________года № ______</w:t>
                            </w:r>
                            <w:bookmarkEnd w:id="0"/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7" o:spid="_x0000_s7" o:spt="1" style="position:absolute;mso-wrap-distance-left:9.0pt;mso-wrap-distance-top:0.0pt;mso-wrap-distance-right:9.0pt;mso-wrap-distance-bottom:0.0pt;z-index:251678720;o:allowoverlap:true;o:allowincell:true;mso-position-horizontal-relative:text;margin-left:485.9pt;mso-position-horizontal:absolute;mso-position-vertical-relative:text;margin-top:-34.8pt;mso-position-vertical:absolute;width:241.9pt;height:82.2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/>
                      <w:bookmarkStart w:id="0" w:name="_GoBack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Приложение № 3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 решению Совета депутатов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Новооскольского муниципального округа Белгородской области 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 26 мая 2026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года № 548</w:t>
                      </w:r>
                      <w:r/>
                      <w:r/>
                    </w:p>
                    <w:p>
                      <w:pPr>
                        <w:ind w:right="-109"/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r>
                      <w:r/>
                    </w:p>
                    <w:p>
                      <w:pPr>
                        <w:jc w:val="center"/>
                        <w:spacing w:lineRule="auto" w:line="24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r>
                      <w:r/>
                    </w:p>
                    <w:p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от ____ _____________года № ______</w:t>
                      </w:r>
                      <w:bookmarkEnd w:id="0"/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tabs>
          <w:tab w:val="left" w:pos="2211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tabs>
          <w:tab w:val="center" w:pos="21578" w:leader="none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Ведомственная структура расходов </w:t>
      </w:r>
      <w:r>
        <w:rPr>
          <w:rFonts w:ascii="Times New Roman" w:hAnsi="Times New Roman" w:cs="Times New Roman"/>
          <w:b/>
          <w:sz w:val="26"/>
          <w:szCs w:val="26"/>
        </w:rPr>
        <w:t xml:space="preserve">бюджета муниципального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округа за</w:t>
      </w:r>
      <w:r>
        <w:rPr>
          <w:rFonts w:ascii="Times New Roman" w:hAnsi="Times New Roman" w:cs="Times New Roman"/>
          <w:b/>
          <w:sz w:val="26"/>
          <w:szCs w:val="26"/>
        </w:rPr>
        <w:t xml:space="preserve"> 2025</w:t>
      </w:r>
      <w:r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/>
    </w:p>
    <w:p>
      <w:pPr>
        <w:jc w:val="center"/>
        <w:spacing w:lineRule="auto" w:line="240" w:after="0"/>
        <w:tabs>
          <w:tab w:val="center" w:pos="21578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center"/>
        <w:spacing w:lineRule="auto" w:line="240" w:after="0"/>
        <w:tabs>
          <w:tab w:val="center" w:pos="21578" w:leader="none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/>
    </w:p>
    <w:p>
      <w:pPr>
        <w:ind w:right="142"/>
        <w:jc w:val="right"/>
        <w:spacing w:lineRule="auto" w:line="240" w:after="0"/>
        <w:tabs>
          <w:tab w:val="left" w:pos="12625" w:leader="none"/>
          <w:tab w:val="right" w:pos="14459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(тыс. рублей)</w:t>
      </w:r>
      <w:r/>
    </w:p>
    <w:tbl>
      <w:tblPr>
        <w:tblW w:w="14474" w:type="dxa"/>
        <w:tblInd w:w="93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528"/>
        <w:gridCol w:w="1134"/>
        <w:gridCol w:w="992"/>
        <w:gridCol w:w="1134"/>
        <w:gridCol w:w="1560"/>
        <w:gridCol w:w="850"/>
        <w:gridCol w:w="1276"/>
      </w:tblGrid>
      <w:tr>
        <w:trPr>
          <w:trHeight w:val="207"/>
        </w:trPr>
        <w:tc>
          <w:tcPr>
            <w:shd w:val="clear" w:fill="auto" w:color="auto"/>
            <w:tcW w:w="7528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Наименование показателей</w:t>
            </w:r>
            <w:r/>
          </w:p>
        </w:tc>
        <w:tc>
          <w:tcPr>
            <w:shd w:val="clear" w:fill="auto" w:color="auto"/>
            <w:tcW w:w="1134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Минис-терство</w:t>
            </w: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, ведомст-во</w:t>
            </w:r>
            <w:r/>
          </w:p>
        </w:tc>
        <w:tc>
          <w:tcPr>
            <w:shd w:val="clear" w:fill="auto" w:color="auto"/>
            <w:tcW w:w="992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Раздел</w:t>
            </w:r>
            <w:r/>
          </w:p>
        </w:tc>
        <w:tc>
          <w:tcPr>
            <w:shd w:val="clear" w:fill="auto" w:color="auto"/>
            <w:tcW w:w="1134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Подраздел</w:t>
            </w:r>
            <w:r/>
          </w:p>
        </w:tc>
        <w:tc>
          <w:tcPr>
            <w:shd w:val="clear" w:fill="auto" w:color="auto"/>
            <w:tcW w:w="1560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Целевая статья</w:t>
            </w:r>
            <w:r/>
          </w:p>
        </w:tc>
        <w:tc>
          <w:tcPr>
            <w:shd w:val="clear" w:fill="auto" w:color="auto"/>
            <w:tcW w:w="850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/>
            <w:bookmarkStart w:id="1" w:name="RANGE!F7"/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Вид расхода</w:t>
            </w:r>
            <w:bookmarkEnd w:id="1"/>
            <w:r/>
            <w:r/>
          </w:p>
        </w:tc>
        <w:tc>
          <w:tcPr>
            <w:shd w:val="clear" w:fill="auto" w:color="auto"/>
            <w:tcW w:w="12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Сумма</w:t>
            </w:r>
            <w:r/>
          </w:p>
        </w:tc>
      </w:tr>
      <w:tr>
        <w:trPr>
          <w:trHeight w:val="207"/>
        </w:trPr>
        <w:tc>
          <w:tcPr>
            <w:tcW w:w="752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</w:tr>
      <w:tr>
        <w:trPr>
          <w:trHeight w:val="207"/>
        </w:trPr>
        <w:tc>
          <w:tcPr>
            <w:tcW w:w="752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56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ВСЕГО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3 499 130,7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Администрация Новооскольского муниципального округа Белгородской области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717 879,6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78 545,1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4 563,7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4 563,7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4 563,7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Расходы на выплаты по оплате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труда высшего должностного лица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4 563,7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Российской Федерации, местных администраций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72 714,4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72 714,4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72 714,4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54 927,2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17 345,9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Судебная система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99 9 00 51200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1 264,8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1 264,8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1 264,8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«Комплексные меры по обеспечению общественного порядка, профилактики совершения преступлений и правонарушений»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1 264,8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Создание и организация деятельности территориал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ьных комиссий по делам несовершеннолетних и защите их прав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01 4 02 71220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1 229,5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Создание и организация деятельности территориальных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01 4 02 71220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219 054,2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Органы юстиции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2 282,5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2 282,5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2 282,5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переданных органам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Российской Федерации в соответствии с пунктом 1 статьи 4 Федерального закона от 15 ноября 1997 года № 143-ФЗ "Об актах гражданского сост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99 9 00 59300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2 260,0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переданных органам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Российской Федерации в соответствии с пунктом 1 статьи 4 Федерал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99 9 00 59300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216 771,7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"Комплексные меры по обеспечению общественного порядка, профилактики совершения преступлений и правонарушений"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158,3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01 4 02 29910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Мероприятий по оказанию поддержки граждан и их объединений, участвующих в охране общественного порядка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01 4 02 29920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осуществлению антитеррористической и антиэкстремистской пропаганды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01 4 02 29930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профилактике преступлений и правонарушений несовершеннолетних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01 4 02 29940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немедицинского потребления наркотических средств и психотропных веществ"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01 4 03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осуществлению антинаркотической пропаганды, просвещения и раннему выявлению потребителей наркотиков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01 4 03 20310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216 593,6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216 593,6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Дополнительные мероприятия в сфере национальной обороны и национальной безопасности, включая осуществление мер социальной поддержки отдельных категорий граждан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99 9 55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216 593,6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в сфере национальной обороны и национальной безопасности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99 9 55 29970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216 593,6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393 401,5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390 515,0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390 515,0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375 000,0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"Региональная и местная дорожная сеть"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1 И8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 CYR" w:hAnsi="Arial CYR" w:cs="Arial CYR" w:eastAsia="Times New Roman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375 000,0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национального проекта "Инфраструктура для жизни" (в части капитального ремонта и ремонта искусственных дорожных сооружений)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1 И8 9Д160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375 000,0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15 515,0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15 515,0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15 515,0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экономики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2 886,5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экономического потенциала и формирование благоприятного предпринимательского климата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2 886,5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2 886,5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"Управление земельными ресурсами и имуществом Новооскольского муниципального округа"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2 886,5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Проведение мероприятий по управлению муниципальной собственностью, кадастровой оценке, землеустройству и землепользованию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08 4 01 20460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1 100,5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Проведение мероприятий по управлению муниципальной собственностью, кадастровой оценке, землеустройству и землепользованию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08 4 01 20460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и провед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ение комплексных кадастровых работ, в том числе подготовка проектов межевания территорий и иной проектной и землеустроительной документации, необходимой для их выполнения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08 4 01 70470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Софинансирование расходов на организацию и проведение комплексных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кадастровых работ, в том числе подготовки проектов межевания территорий и иной проектной и землеустроительной документации, необходимой для их выполнения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 4 01 S0470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2 692,8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Sylfaen" w:hAnsi="Sylfaen" w:cs="Arial CYR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 w:eastAsia="Times New Roman"/>
                <w:b/>
                <w:bCs/>
                <w:sz w:val="20"/>
                <w:szCs w:val="20"/>
                <w:lang w:eastAsia="ru-RU"/>
              </w:rPr>
              <w:t xml:space="preserve">Жилищное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2 667,6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2 667,6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2 667,6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 "Мероприятия в области жилищного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2 667,6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Расходы на содержание муниципального жилищного фонда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06 4 04 26460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2 667,6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Охрана окружающей среды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579,3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охраны окружающей среды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579,3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579,3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«Комплексные меры по обеспечению общественного порядка, профилактики совершения преступлений и правонарушений»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579,3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лиц, уполномоченн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ых составлять протоколы об административных правонарушениях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01 4 02 71310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529,3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отдельных госуд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арственных полномочий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01 4 02 71310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Образование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113,6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Профессиональная подготовка, переподготовка и повышение квалификации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113,6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113,6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113,6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По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вышение квалификации, профессиональная подготовка и переподготовка кадров муниципальных служащих и лиц, включенных в кадровый резерв и резерв управленческих кадров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99 9 00 21140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113,6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1 706,0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1 706,0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1 706,0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1 706,0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территориального общественного самоуправления, социальной активности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1 706,0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проектов, реализуемых территориальным общественным самоуправлением в Новооскольском муниципальном округе за счет средств областного бюджета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10 4 01 29930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853,0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Софинансирование проектов, реализуемых территориальным общественным самоуправлением в Новооскольском муниципальном округе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 01 S9930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853,0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Здравоохранение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Амбулаторная помощь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выполнения финансирования иных обязательств в области здравоохранения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99 9 00 20190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Социальная политика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18 720,8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«Развитие мер социальной поддержки отдельных категорий граждан»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Проведение мероприятий в сфере социальной защиты населения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03 4 01 12890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13 306,6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13 306,6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 проекты, не входящие в национальные проекты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4 469,0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«Обеспечение жильем молодых семей»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06 2 01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4 469,0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обеспечению жильем молодых семей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2 01 L4970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4 469,0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8 837,6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«Реализация мер по обеспечению жильем отдельных категорий граждан»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8 837,6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дете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 (Капитальные вложения в объекты государственной (муниципальной) собственности)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06 4 01 70820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8 837,6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социальной политики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3 614,2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территориального общественного самоуправления, социальной активности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проектов, реализуемых территориальным общественным самоуправлением в Новооскольском муниципальном округе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10 4 01 21420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проектов, реализуемых территориальным общественным самоуправлением в Новооскольском муниципальном округе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10 4 01 21420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3 409,0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3 409,0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Резервный фонд администрации  муниципального округа (Социальное обеспечение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99 9 00 20450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2 800,0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полномочий в области охраны труда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99 9 00 71210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Средства массовой информации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2 985,0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Периодическая печать и издательства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2 985,0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2 985,0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2 985,0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99 9 00 21020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2 985,0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Совет депутатов Новооскольского муниципального округа Белгородской области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3 885,0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3 885,0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3 885,0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3 885,0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3 885,0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1 631,1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262,7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Расходы на выплаты по оплате труда председателя законодательного (представительного) о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ргана  власти муниципального образования и его заместителей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99 9 00 00510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1 991,2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Контрольно-счетная комиссия  Новооскольского муниципального округа Белгородской области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5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4 427,6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4 427,6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4 427,6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4 427,6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4 427,6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2 506,7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Расходы на выплаты по оплате труда председа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теля контрольно-счетной комиссии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99 9 00 00810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1 778,5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Муниципальное казенное учреждение "Единая дежурно-диспетчерская служба-112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6 663,7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6 663,7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5 455,9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5 455,9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5 455,9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5 455,9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br/>
              <w:t xml:space="preserve"> 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4 991,1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1 207,8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1 207,8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1 207,8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1 207,8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сегментов аппаратно-программного комплекса "Безопасный город"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1 177,0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финансов и бюджетной политики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36 549,7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21 581,9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21 581,9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21 581,9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21 581,9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14 643,2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6 938,7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14 967,8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экономики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14 967,8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14 967,8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14 967,8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14 232,8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образования администрации Новооскольского муниципального округа Белгородской области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1 210 186,3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Образование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1 158 811,6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Дошкольное образование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347 804,9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295 478,1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295 478,1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«Реализация образовательных программ дошкольного образования»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295 478,1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02 4 01 00590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57 173,9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государст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02 4 01 73020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238 304,2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52 326,8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не входящие в национальные проекты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52 326,8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"Современный облик сельских территорий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12 2 01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52 326,8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комплексного развитие сельских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территорий (реализация мероприятий, направленных на развитие социальной и инженерной инфраструктуры) (Капитальный ремонт детского сада № 8 комбинированного вида)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2 01 L5765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52 326,8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Общее образование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688 643,7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37 259,3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"Все лучшее детям"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1 Ю4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704,7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Оснащение предметных кабинетов общеобразовательных организаций средствами обучения и воспитания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1 Ю4 55590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704,7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"Педагоги и наставники"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1 Ю6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36 554,6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 (Предоставление субсидий бюджетным, автономным учреждениям 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1 Ю6 50500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625,0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1 Ю6 53030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35 929,6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651 384,4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651 384,4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«Реализация образовательных программ общего образования»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651 384,4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02 4 02 00590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122 708,1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государственного стандарта общего образования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02 4 02 73040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512 497,1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Выплаты  денежного вознаграждения за выполнение функций классного  руководителя педагогическим работникам муниципальных образовательных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02 4 02 73060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2 431,5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02 L3040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13 747,7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Дополнительное образование детей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49 207,3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49 207,3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49 207,3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дополнительного образования детей"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49 207,3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02 4 03 00590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28 613,3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функционирования модели персонифицированного финансирования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дополнительного образования детей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02 4 03 20630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20 594,0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образования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73 155,7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70 873,7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проекты, не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входящие в национальные проекты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14 604,0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"Создание условий для обучения, отдыха и оздоровления детей и молодежи"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02 2 01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14 604,0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отдыха и оздоровления детей, прожив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ающих на территории Белгородской области, в организациях отдыха детей и их оздоровления, расположенных на территории Российской Федерации, за счет средств резервного фонда Правительства Российской Федерации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2 01 RР960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14 604,0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56 269,7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«Организация отдыха и оздоровление детей и подростков Новооскольского муниципального округа»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6 168,0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мероприятий по проведению оздоровительной кампании детей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02 4 04 20650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2 454,4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мероприятий по проведению оздоровительной кампании детей  (Предоставление субсидий бюджетным, автономным учреждениям и иным некоммерческим организациям)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02 4 04 20650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2 391,8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проведению оздоровительной кампании детей за счет средств областного бюджета (Предоставление субсидий бюджетным, автономным учреждениям и иным некоммерческим организациям) 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02 4 04 70650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1 321,8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"Муниципальная политика в сфере образования"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50 064,5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тного самоуправления 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8 971,5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1 209,5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34 016,3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3 544,5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  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Стипендии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02 4 05 12230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2 264,8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системы оценки качества образования"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02 4 06 00590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2 282,0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входящие в национальные проекты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2 282,0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«Педагоги и наставники»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1 Ю6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2 282,0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Проведение меро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1 Ю6 51790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2 282,0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Социальная политика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26 655,6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21 570,3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9 126,8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9 126,8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«Муниципальная политика в сфере образования»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9 126,8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02 4 05 73220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5 932,0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педагогиче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02 4 05 73220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3 194,8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12 443,5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12 443,5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«Социальная поддержка семьи и детей»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12 443,5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мер соцзащиты многодетных семей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03 4 03 72880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12 443,5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5 085,3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5 056,5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5 056,5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«Реализация образовательных программ дошкольного образования»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5 056,5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компенсации части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  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02 4 01 73030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5 056,5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«Социальная поддержка семьи и детей»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денежной компенсации за питание для обучающихся с ограниченными возможностями здоровья, обучение которых организовано на дому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03 4 03 21300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24 719,1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Массовый спорт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24 719,1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24 719,1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Ведомственные проекты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24 719,1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Ведомственный проект «Создание спортивной инфраструктуры и материально-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технической базы для занятий физической культурой и спортом»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11 3 01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24 719,1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Проведение работ по капитальному ремонту объектов спорта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11 3 01 20240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24 719,1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культуры администрации Новооскольского муниципального округа Белгородской области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462 844,2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Образование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41 017,3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Дополнительное образование детей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41 017,3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41 017,3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41 017,3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дополнительного образования детей в сфере культуры"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41 017,3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04 4 04 00590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41 017,3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421 525,6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358 983,4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304 299,7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22 634,7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«Семейные ценности и инфраструктура культуры»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1 Я5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22 634,7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1 Я5 55900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22 634,7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Ведомственные проекты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13 984,4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Ведомственный проект «Модернизация объектов культуры»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04 3 01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13 984,4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Строительство, реконструкция и капитальный ремонт музеев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04 3 01 40200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13 145,3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Строительство, реконструкция и капитальный ремонт музеев (софинансирование)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3 01 S0200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267 680,6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библиотечного дела"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56 904,5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04 4 01 00590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56 675,9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Государственная поддержка отрасли культуры (на модернизацию библиотек в части комплектования книж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01 L5192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228,6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музейного дела"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04 4 02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14 242,3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04 4 02 00590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14 242,3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культурно-досуговой деятельности"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196 318,1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04 4 03 00590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196 318,1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искусства и творчества"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215,7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Государственная поддержка отрасли культуры (на государственную поддержку лучших сельских учреждений культуры)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06 L5194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143,8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Государственная поддержка отрасли культуры (на государственную поддержку лучших работников сельских учреждений культуры)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06 L5195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71,9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54 683,7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не входящие в национальные проекты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54 683,7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"Современный облик сельских территорий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12 2 01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54 683,7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комплексного развитие сель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ских территорий (реализация мероприятий, направленных на развитие социальной и инженерной инфраструктуры) (Капитальный ремонт здания "Центр искусств и ремесел")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2 01 L5767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54 683,7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культуры, кинематографии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62 542,2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62 542,2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62 542,2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«Муниципальная политика в сфере культуры и искусства»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62 542,2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5 769,3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53 786,2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2 739,0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Социальная политика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301,3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301,3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«Муниципальная политика в сфере образования»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02 4 05 73220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педагогиче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02 4 05 73220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«Муниципальная политика в сфере культуры и искусства»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работникам культуры муниципальных учреждений (организаций), проживающим и работающим в сельск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их населенных пунктах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04 4 05 23220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187,4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работникам культуры муниципальных учреждений (организаций), проживающим и работающим в сельских населенных пунктах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04 4 05 23220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                                                      социальной защиты населения администрации Новооскольского муниципального округа Белгородской области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382 768,6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Социальная политика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382 768,6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17 775,1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17 775,1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17 775,1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мер социальной поддержки отдельных категорий граждан"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17 775,1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Доплата к пенсии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03 4 01 12610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17 775,1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Социальное обслуживание населения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116 307,5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116 307,5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7 961,3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"Старшее поколение"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1 Я4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7 961,3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1 Я4 51630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7 961,3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108 346,2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«Развитие социального обслуживания населения»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108 346,2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полномочий по обеспечению права граждан на социальное обслуживание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03 4 02 71590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108 346,2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203 120,0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164 953,9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164 953,9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«Развитие мер социальной поддержки отдельных категорий граждан»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118 178,0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Проведение мероприятий в сфере социальной защиты населения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03 4 01 12890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Проведение мероприятий в сфере социальной защиты населения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03 4 01 12890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1 404,6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Проведение мероприятий в сфере социальной защиты населения муниципального округа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03 4 01 12890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3 017,3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Ежегодная денежная выплата ветеранам боевых действий, постоянно проживающим на территории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03 4 01 22360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Ежегодная денежная выплата ветеранам боевых действий, постоянно проживающим на территории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03 4 01 22360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5 990,0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Единовременн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ая выплата отдельным категориям граждан в связи с 80-й годовщиной Победы в Великой Отечественной войне 1941-1945 годов на территории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03 4 01 22370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Единовременная выплата отдельным категориям граждан в связи с 80-й годовщиной Победы в Великой Отечественной войне 1941-1945 годов на территории Новооскольского муниципального округа (Социальное обеспечение и иные выплаты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03 4 01 22370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1 516,0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Оплата жилищно-коммунальных услуг отдельным категориям граждан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03 4 01 52500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Оплата жилищно-коммунальных услуг отдельным категориям граждан 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03 4 01 52500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43 932,4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гражданам адресных денежных выплат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03 4 01 71510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гражданам адресных денежных выплат на оплату жилого помещения и коммунальных услуг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03 4 01 71510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пособий  малоимущим гражданам и гражданам, оказавшимся в трудной жизненной ситуации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03 4 01 72310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субсидий вете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ежемесячных пособий отдельным категориям граждан (инвалидам боевых действий I и II групп, а также членам семей военнослужащих и сотрудников, п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03 4 01 72370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  ежемесячных пособий отдельным категориям граждан (инвалидам боевых действий I и II групп, а также членам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03 4 01 72370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Ежемесячные денежные выплаты  ветеранам труда, ветеранам военной службы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03 4 01 72410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Ежемесячные денежные выплаты ветеранам труда, ветеранам военной службы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03 4 01 72410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15 030,3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Оплата ежемесячных денежных выплат  реабилитированным лицам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03 4 01 72430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Оплата ежемесячных  денежных выплат реабилитированным лицам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03 4 01 72430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92,6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Оплата ежемесячных денежных выплат  лицам, родившимся в период с 22 июня 1923 года по 3 сентября 1945 года (Дети войны)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03 4 01 72450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Оплата ежемесячных денежных выплат  лицам, родившимся в период с 22 июня 1923 года по 3 сентября 1945 года (Дети войны) 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03 4 01 72450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22 067,4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ветеранам труда и ветеранам военной службы ежемесячных денежных компенсаций расходов по оплате жилищно-коммунальных услуг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123,1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ветеранам труда и ветеранам военной службы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12 541,6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услугой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213,3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многодетным семьям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03 4 01 72530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многодетным семьям ежемесячных денежных компенсаций расходов по оплате жилищно-коммунальных услуг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03 4 01 72530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4 381,9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иным категориям граждан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03 4 01 72540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иным категориям граждан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03 4 01 72540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4 048,0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электроотопления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03 4 01 72570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электроотопления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03 4 01 72570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материальной и иной помощи  для погребения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03 4 01 72620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материальной и иной помощи  для погребения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03 4 01 72620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443,4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03 4 01 74620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03 4 01 74620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R4620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«Развитие социального обслуживания населения»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03 4 02 71690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«Социальная поддержка семьи и детей»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15 959,5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ежемесячных пособий гражданам, имеющим детей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ежемесячных пособий гражданам, имеющим детей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7 449,7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мер соцзащиты многодетных семей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03 4 03 72880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мер соцзащиты многодетных семей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03 4 03 72880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8 448,9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"Дополнительные мероприятия в сфере национальной обороны и национальной безопасности, включая осуществление мер социальной поддержки отдельных категорий граждан"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03 4 55</w:t>
            </w:r>
            <w:r/>
          </w:p>
        </w:tc>
        <w:tc>
          <w:tcPr>
            <w:shd w:val="clear" w:color="000000" w:fill="FFFFFF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30 800,0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единовременная денежная выплата гражданам, принимающим (принимавшим) участие в специальной военной операции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03 4 55 21700</w:t>
            </w:r>
            <w:r/>
          </w:p>
        </w:tc>
        <w:tc>
          <w:tcPr>
            <w:shd w:val="clear" w:color="000000" w:fill="FFFFFF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30 800,0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766,1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Ведомственные проекты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766,1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Ведомственный проект "Оказание финансовой поддержки в приобретении (строительстве) жилья"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06 3 01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766,1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Оказание поддержки работникам бюджетной сферы в приобретении жилья с помощью жилищных (ипотечных) кредитов и займов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06 3 01 73840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766,1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37 400,0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37 400,0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единовременной денежной выплаты военнослужащими, проходящим военную службу по контракту в Вооруженных Силах Российской Федерации (за счет резервного фонда Правительства Белгородской области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) (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55 7379Ф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37 400,0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17 806,5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17 806,5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17 806,5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«Социальная поддержка семьи и детей»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17 806,5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в части оплаты за содержание жилых помещений, закрепленных за детьми-сиротами и детьми, оставшимися без попечения родителей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03 4 03 71530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мер по социальной защите граждан являющихся усыновителями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3 864,6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ребенка в семье опекуна, приемной семье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03 4 03 72870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8 845,9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ребенка в семье опекуна, приемной семье (за счет средств резервного фонда Правительства Белгородской области)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7287Ф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599,0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Вознаграждение, причитающееся  приемным родителям, и на обеспечение приемным семьям гарантий социальной защиты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1 758,0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Вознаграждение, причитающегося приемным родителям, и на обеспечение приемным семьям гарантий социальной защиты (за счет резервного фонда Правительства Белгородской области)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7289Ф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дополнительных мер социальной защиты семей, родивших третьего и последующих детей, по предоставлению материнского (семейного) капитала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03 4 03 73000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дополнительных мер социальной защиты семей, родивших третьего и последующих детей, по предоставлению материнского (семейного) капитала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03 4 03 73000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1 595,5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социальной политики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27 759,5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27 689,8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27 689,8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«Обеспечение реализации муниципальной программы»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17 963,7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я предоставления отдельных мер социальной защиты населения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03 4 04 71230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13 933,8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предоставления отдельных мер социальной защиты населения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03 4 04 71230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деятельности по опеке и попечительству в отношении несовершеннолетних и лиц из чи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сла детей-сирот и детей, оставшихся без попечения родителей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03 4 04 71240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1 233,0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деятельности по опеке и попечительству в отношении несовершеннолетних и лиц из числа детей-сирот, и детей, оставшихся без попечения родителей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03 4 04 71240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деятельности по опеке и попечительству в отношении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совершеннолетних лиц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деятельности по опеке и попечительству в отношении совершеннолетних лиц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предоставления ежемесячных денежных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компенсаций расходов по оплате жилищно-коммунальных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1 828,5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предоставления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предоставления ежемесячных денежных компенсаций расходов по оплате жилищно-коммунальных услуг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03 4 04 71260</w:t>
            </w:r>
            <w:r/>
          </w:p>
        </w:tc>
        <w:tc>
          <w:tcPr>
            <w:shd w:val="clear" w:color="000000" w:fill="FFFFFF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предоставления социального пособия на погребение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03 4 04 71270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"Реализация и поддержка социально ориентированных некоммерческих организаций"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03 4 05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9 726,1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Расходы по поддержке социально-ориентированных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03 4 05 20850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9 726,1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физической культуры, спорта и молодежной политики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119 807,7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8 970,5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8 970,5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8 970,5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8 970,5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8 970,5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8 112,0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853,5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Образование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65 912,6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Дополнительное образование детей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1 727,9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1 727,9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1 727,9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дополнительного образования детей в сфере   физической культуры и спорта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1 727,9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11 4 04 00590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1 727,9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Молодежная политика и оздоровление детей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64 184,7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64 184,7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64 184,7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"Гражданское и патриотическое воспитание, духовно-нравственное развитие и военно-спортивная подготовка молодежи Новооскольского муниципального округа"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61 290,0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23 915,7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13 441,9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2 243,4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патриотическому и гражданскому воспитанию детей и молодежи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05 4 01 21290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Создание условий для военно-патриотической и военно-спортивной подготовки детей и молодежи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05 4 01 23050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21 363,0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"Совершенствование механизмов поддержки, форм и методов работы по развитию добровольческой (волонтерской) деятельности"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развитию добровольческой деятельности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05 4 02 21220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способностей и талантов молодежи, предоставление возможностей самореализации и поддержка социально значимых инициатив"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2 864,7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05 4 03 00590</w:t>
            </w:r>
            <w:r/>
          </w:p>
        </w:tc>
        <w:tc>
          <w:tcPr>
            <w:shd w:val="clear" w:color="000000" w:fill="FFFFFF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1 134,5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   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05 4 03 00590</w:t>
            </w:r>
            <w:r/>
          </w:p>
        </w:tc>
        <w:tc>
          <w:tcPr>
            <w:shd w:val="clear" w:color="000000" w:fill="FFFFFF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1 714,2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выявлению и поддержке творческих инициатив молодежи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05 4 03 21250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44 924,6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Массовый спорт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40 145,5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территориального общественного самоуправления, социальной активности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проектов, реализуемых территориальным общественным самоуправлением в Новооскольском муниципальном округе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10 4 01 21420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40 085,5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40 085,5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«Проведение физкультурно-массовых и спортивных мероприятий»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1 410,8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проведения событийных спортивных мероприятий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11 4 01 23990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1 410,8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"Мероприятия по осуществлению спортивной подготовки"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38 674,7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государственных учреждений (организаций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) (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19 662,7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8 407,5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9 643,5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государственных учреждений (организаций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) (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961,0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физической культуры и спорта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4 779,1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4 779,1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4 779,1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функций органов местного самоуправления"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4 779,1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11 4 03 00190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4 565,7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11 4 03 00190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213,4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сельского хозяйства и природопользования  администрации Новооскольского муниципального округа Белгородской области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5 558,9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5 558,9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Сельское хозяйство и рыболовство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5 558,9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5 558,9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5 558,9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сельского хозяйства и рыбоводства в Новооскольском муниципальном округе"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4 695,3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12 4 01 00190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4 424,4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12 4 01 00190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проведения мероприятий направленных  на поощрение и популяризацию в сфере развития сельских территорий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12 4 01 29950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"Осуществление деятельности по обращению с животными без владельцев"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863,6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12 4 02 23880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полномочий по организации мероприятий при осуществлении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12 4 02 73880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502,4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городского хозяйства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382 649,1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3 237,5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3 237,5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3 237,5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3 237,5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"Комплексные меры по обеспечению общественного порядка, профилактики совершения преступлений и правонарушений"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3 237,5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оказанию поддержки граждан и их объединений,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участвующих в охране общественного порядка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01 4 02 70420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1 435,2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Софинансирование мероприятий по оказанию поддержки граждан и их объединений, участвующих в охране общественного порядка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S0420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1 802,3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22 955,2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Транспорт                                                           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14 055,7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14 055,7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14 055,7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«Создание условий для организации транспортного обслуживания населения»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14 055,7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транспортного обслуживания населения автомобильным транспортом по межмуниципальным маршрутам регулярных перевозок в пригородном сообщении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07 4 02 63810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14 021,1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Компенсация потерь в доходах перевозчикам, предоставляющим льготный проезд студентам и аспирантам очной формы обучения, студентам с ограниченными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07 4 02 73830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Исполнение полномочий по установлению органами местного самоуправления регулируемых тарифов 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а перевозки по муниципальным маршрутам регулярных перевозок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07 4 02 73850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Софинансирование компенсации потерь в доходах перевозчикам, предоставляющим льготный проезд студентам и аспирантам очной формы обучения, студентам с ограниченными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02 S3830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8 899,5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8 899,5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8 899,5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8 899,5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8 899,5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356 434,7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Sylfaen" w:hAnsi="Sylfaen" w:cs="Arial CYR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 w:eastAsia="Times New Roman"/>
                <w:b/>
                <w:bCs/>
                <w:sz w:val="20"/>
                <w:szCs w:val="20"/>
                <w:lang w:eastAsia="ru-RU"/>
              </w:rPr>
              <w:t xml:space="preserve">Жилищное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 "Мероприятия в области жилищного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мероприятий по переселению граждан из аварийного жилищного фонда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06 4 04 21390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66 158,7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2 969,2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2 969,2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2 969,2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2 969,2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"Формирование современной городской среды на территории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63 189,5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15 771,3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"Формирование комфортной городской среды"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1 И4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15 771,3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1 И4 55550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15 771,3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47 418,2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«Создание условий для обеспечения населения качественными услугами жилищно-коммунального хозяйства»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33 026,8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наружного освещения населенных пунктов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09 4 01 21340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33 008,5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Возмещение расходов по гарантированному перечню услуг по погребению в рамках ст. 12 Федерального закона от 12.01.1996 N 8-ФЗ «О погребении и похоронном деле»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09 4 01 71350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"Мероприятия в рамках инициативного бюджетирования"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14 391,4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инициативного проекта "Благоустройство детской игровой площадки Уютный дворик" на ул. Ливенская 134, 134А,136 в г. Новый Оскол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02 S0301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2 699,2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инициативного проекта "Обустройство детской спортивно-игровой площадки на улице Кленовая, г. Новый Оскол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02 S0302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2 663,9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инициативного проекта "Обустройство спортивно-игровой площадки во дворе многоквартирных домов по ул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. Л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енина д.57 - ул. Гагарина д.15 г. Новый Оскол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02 S0303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3 805,4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инициативного проекта "Обустройство детской спортивно-игровой площадки в парке Березовый рай" села Шараповка Новооскольского муниципального округа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02 S0304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2 630,6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инициативного проекта "Обустройство тротуарной дорожки по ул. Черемушки в с. Львовка Новооскольского муниципального округа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02 S0305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2 592,3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жилищно-коммунального хозяйства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290 192,5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147 192,5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147 192,5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137 549,5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137 549,5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функций органов местного самоуправления Новооскольского муниципального округа"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9 643,0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06 4 03 00190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8 854,1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06 4 03 00190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766,8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06 4 03 00190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"Формирование современной городской среды на территории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143 000,0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143 000,0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"Формирование комфортной городской среды"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1 И4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143 000,0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1 И4 54240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143 000,0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Социальная политика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21,7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21,7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«Развитие мер социальной поддержки отдельных категорий граждан»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03 4 01 73820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Муниципальное казенное учреждение "Административно-хозяйственный центр обеспечения органов местного самоуправления Новооскольского муниципального округа"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96 566,2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96 566,2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экономики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96 566,2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96 566,2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96 566,2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79 344,8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16 967,4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99 9 00  00590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капитального строительства и архитектуры 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3 958,0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3 958,0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3 958,0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3 958,0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3 958,0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2 920,5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1 034,5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Беломестненская территориальная администрация администрации Новооскольского муниципального округа Белгородской области 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3 709,5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1 995,6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Российской Федерации, местных администраций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1 995,6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1 995,6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1 995,6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1 636,0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01 4 01 20850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993,9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993,9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993,9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993,9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993,9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993,9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634,2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634,2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630,1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Богородская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3 683,4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2 663,1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Российской Федерации, местных администраций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2 663,1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2 663,1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2 663,1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2 357,1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302,9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389,9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389,9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389,9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389,9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547,6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547,6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Большеивановская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3 101,6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2 044,9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Российской Федерации, местных администраций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2 044,9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2 044,9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2 044,9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1 822,2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656,9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656,9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656,9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656,9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656,9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651,9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Боровогриневская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3 886,0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2 710,3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Российской Федерации, местных администраций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2 710,3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2 710,3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2 710,3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2 385,9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143,5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01 4 01 20850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139,2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139,2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139,2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139,2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139,2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374,7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374,7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657,5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657,5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657,5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657,5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657,5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652,7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Васильдольская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3 257,1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2 595,5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Российской Федерации, местных администраций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2 595,5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2 595,5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2 595,5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2 398,3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196,7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309,7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309,7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Великомихайловская территориальная администрация администрации Новооскольского муниципального округа Белгородской области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4 138,1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2 460,7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Российской Федерации, местных администраций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2 460,7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2 460,7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2 460,7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2 258,5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202,2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445,0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445,0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445,0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445,0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445,0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445,0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1 232,4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1 232,4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1 232,4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1 232,4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1 232,4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1 232,4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Глинновская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3 930,7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2 665,4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Российской Федерации, местных администраций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2 665,4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2 665,4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2 665,4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2 359,1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771,6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771,6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771,6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771,6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771,6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766,9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Николаевская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4 279,8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2 533,9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Российской Федерации, местных администраций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2 533,9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2 533,9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2 533,9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2 204,8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01 4 01 20850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509,2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509,2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509,2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509,2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509,2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509,2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1 142,5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1 142,5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1 142,5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1 142,5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1 142,5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1 137,0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Ниновская территориальная администрация администрации Новооскольского муниципального округа Белгородской области 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4 432,4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2 562,3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Российской Федерации, местных администраций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2 562,3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2 562,3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2 562,3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2 307,9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238,0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1 383,7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1 383,7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1 383,7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1 383,7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1 383,7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1 372,3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Новобезгинская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3 595,2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2 582,6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Российской Федерации, местных администраций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2 582,6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2 582,6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2 582,6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2 441,4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349,9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349,9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636,3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636,3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636,3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636,3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636,3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Оскольская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3 576,2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2 087,7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Российской Федерации, местных администраций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2 087,7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2 087,7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2 087,7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1 666,5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166,2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01 4 01 20850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161,7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161,7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161,7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161,7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161,7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394,2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394,2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394,2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394,2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394,2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394,2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928,1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928,1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928,1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928,1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928,1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924,2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Солонец-Полянская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3 765,8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2 553,8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Российской Федерации, местных администраций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2 553,8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2 553,8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2 553,8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2 392,2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150,2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665,9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665,9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665,9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665,9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665,9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663,7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Старобезгинская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3 328,7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2 501,2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Российской Федерации, местных администраций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2 501,2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2 501,2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2 501,2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2 333,3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165,1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384,9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384,9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384,9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384,9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384,9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384,9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412,9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Тростенецкая территориальная администрация администрации Новооскольского муниципального округа Белгородской области 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5 714,3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2 625,9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Российской Федерации, местных администраций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2 625,9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2 625,9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2 625,9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2 469,5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деятельности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624,7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624,7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624,7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624,7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624,7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624,7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2 437,3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2 437,3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2 437,3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2 437,3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2 437,3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2 437,3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Шараповская территориальная администрация администрации Новооскольского муниципального округа Белгородской области 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3 522,8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2 322,9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Российской Федерации, местных администраций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2 322,9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2 322,9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2 322,9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2 192,3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752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01 4 01 20850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540,9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540,9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626,6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626,6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626,6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626,6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626,6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619,7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Яковлевская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3 428,3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2 507,8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Российской Федерации, местных администраций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2 507,8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2 507,8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2 507,8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2 298,2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407,8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407,8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Ярская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4 036,2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2 817,3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Российской Федерации, местных администраций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2 817,3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2 817,3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2 817,3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2 461,2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353,2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588,9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588,9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547,2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547,2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547,2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5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547,2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547,2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546,8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75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56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8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0,4</w:t>
            </w:r>
            <w:r/>
          </w:p>
        </w:tc>
      </w:tr>
    </w:tbl>
    <w:p>
      <w:pPr>
        <w:ind w:right="-12899"/>
        <w:spacing w:lineRule="auto" w:line="240" w:after="0"/>
        <w:tabs>
          <w:tab w:val="left" w:pos="12625" w:leader="none"/>
          <w:tab w:val="right" w:pos="14601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6192520</wp:posOffset>
                </wp:positionH>
                <wp:positionV relativeFrom="paragraph">
                  <wp:posOffset>-389254</wp:posOffset>
                </wp:positionV>
                <wp:extent cx="3019425" cy="1043940"/>
                <wp:effectExtent l="0" t="0" r="0" b="0"/>
                <wp:wrapNone/>
                <wp:docPr id="9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019425" cy="1043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Приложение № 4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 решению Совета депутатов</w:t>
                            </w:r>
                            <w:r/>
                          </w:p>
                          <w:p>
                            <w:pPr>
                              <w:ind w:right="-82"/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Новооскольского муниципального округа Белгородской области 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 26 мая 2026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года № 548</w:t>
                            </w:r>
                            <w:r/>
                            <w:r/>
                          </w:p>
                          <w:p>
                            <w:pPr>
                              <w:ind w:right="-82"/>
                              <w:jc w:val="center"/>
                              <w:spacing w:lineRule="auto" w:line="240" w:after="0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8" o:spid="_x0000_s8" o:spt="1" style="position:absolute;mso-wrap-distance-left:9.0pt;mso-wrap-distance-top:0.0pt;mso-wrap-distance-right:9.0pt;mso-wrap-distance-bottom:0.0pt;z-index:251679744;o:allowoverlap:true;o:allowincell:true;mso-position-horizontal-relative:text;margin-left:487.6pt;mso-position-horizontal:absolute;mso-position-vertical-relative:text;margin-top:-30.6pt;mso-position-vertical:absolute;width:237.8pt;height:82.2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Приложение № 4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 решению Совета депутатов</w:t>
                      </w:r>
                      <w:r/>
                    </w:p>
                    <w:p>
                      <w:pPr>
                        <w:ind w:right="-82"/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Новооскольского муниципального округа Белгородской области 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 26 мая 2026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года № 548</w:t>
                      </w:r>
                      <w:r/>
                      <w:r/>
                    </w:p>
                    <w:p>
                      <w:pPr>
                        <w:ind w:right="-82"/>
                        <w:jc w:val="center"/>
                        <w:spacing w:lineRule="auto" w:line="240" w:after="0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Распределение  бюджетных ассигнований по разделам, подразделам, целевым статьям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(муниципальным прогр</w:t>
      </w:r>
      <w:r>
        <w:rPr>
          <w:rFonts w:ascii="Times New Roman" w:hAnsi="Times New Roman" w:cs="Times New Roman"/>
          <w:b/>
          <w:sz w:val="26"/>
          <w:szCs w:val="26"/>
        </w:rPr>
        <w:t xml:space="preserve">аммам Новооскольского муниципального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округа и непрограммным направлениям деятельности),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группам видов расходов к</w:t>
      </w:r>
      <w:r>
        <w:rPr>
          <w:rFonts w:ascii="Times New Roman" w:hAnsi="Times New Roman" w:cs="Times New Roman"/>
          <w:b/>
          <w:sz w:val="26"/>
          <w:szCs w:val="26"/>
        </w:rPr>
        <w:t xml:space="preserve">лассификации расходов бюджета за</w:t>
      </w:r>
      <w:r>
        <w:rPr>
          <w:rFonts w:ascii="Times New Roman" w:hAnsi="Times New Roman" w:cs="Times New Roman"/>
          <w:b/>
          <w:sz w:val="26"/>
          <w:szCs w:val="26"/>
        </w:rPr>
        <w:t xml:space="preserve"> 2025</w:t>
      </w:r>
      <w:r>
        <w:rPr>
          <w:rFonts w:ascii="Times New Roman" w:hAnsi="Times New Roman" w:cs="Times New Roman"/>
          <w:b/>
          <w:sz w:val="26"/>
          <w:szCs w:val="26"/>
        </w:rPr>
        <w:t xml:space="preserve"> год 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right="142"/>
        <w:jc w:val="right"/>
        <w:spacing w:lineRule="auto" w:line="240" w:after="0"/>
        <w:tabs>
          <w:tab w:val="left" w:pos="14034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(тыс. рублей)</w:t>
      </w:r>
      <w:r/>
    </w:p>
    <w:p>
      <w:pPr>
        <w:ind w:right="142"/>
        <w:jc w:val="right"/>
        <w:spacing w:lineRule="auto" w:line="240" w:after="0"/>
        <w:tabs>
          <w:tab w:val="left" w:pos="14034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W w:w="14615" w:type="dxa"/>
        <w:tblInd w:w="93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095"/>
        <w:gridCol w:w="982"/>
        <w:gridCol w:w="1003"/>
        <w:gridCol w:w="1842"/>
        <w:gridCol w:w="1134"/>
        <w:gridCol w:w="1559"/>
      </w:tblGrid>
      <w:tr>
        <w:trPr>
          <w:trHeight w:val="276"/>
        </w:trPr>
        <w:tc>
          <w:tcPr>
            <w:shd w:val="clear" w:fill="auto" w:color="auto"/>
            <w:tcW w:w="8095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Наименование показателя</w:t>
            </w:r>
            <w:r/>
          </w:p>
        </w:tc>
        <w:tc>
          <w:tcPr>
            <w:shd w:val="clear" w:fill="auto" w:color="auto"/>
            <w:tcW w:w="982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Раздел</w:t>
            </w:r>
            <w:r/>
          </w:p>
        </w:tc>
        <w:tc>
          <w:tcPr>
            <w:shd w:val="clear" w:fill="auto" w:color="auto"/>
            <w:tcW w:w="1003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Подраз-дел</w:t>
            </w:r>
            <w:r/>
          </w:p>
        </w:tc>
        <w:tc>
          <w:tcPr>
            <w:shd w:val="clear" w:fill="auto" w:color="auto"/>
            <w:tcW w:w="1842" w:type="dxa"/>
            <w:vAlign w:val="bottom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Целевая статья</w:t>
            </w:r>
            <w:r/>
          </w:p>
        </w:tc>
        <w:tc>
          <w:tcPr>
            <w:shd w:val="clear" w:fill="auto" w:color="auto"/>
            <w:tcW w:w="1134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Вид расхода</w:t>
            </w:r>
            <w:r/>
          </w:p>
        </w:tc>
        <w:tc>
          <w:tcPr>
            <w:shd w:val="clear" w:fill="auto" w:color="auto"/>
            <w:tcW w:w="155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Сумма</w:t>
            </w:r>
            <w:r/>
          </w:p>
        </w:tc>
      </w:tr>
      <w:tr>
        <w:trPr>
          <w:trHeight w:val="276"/>
        </w:trPr>
        <w:tc>
          <w:tcPr>
            <w:tcW w:w="809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98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W w:w="100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W w:w="184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154 628,5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4 563,7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4 563,7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4 563,7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выплаты по оплате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труда высшего должностного лица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99 9 00 00210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4 563,7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3 885,0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3 885,0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3 885,0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1 631,1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262,7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выплаты по оплате труда председателя законодательного (представительного) 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ргана  власти муниципального образования и его заместителей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99 9 00 00510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1 991,2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Российской Федерации, местных администраций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114 945,3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114 945,3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114 945,3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92 911,6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21 482,7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532,6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Судебная система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99 9 00 51200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26 009,5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26 009,5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26 009,5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17 149,9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7 079,7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выплаты по оплате труда председа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теля контрольно-счетной комиссии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99 9 00 00810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1 778,5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общегосударственные вопросы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5 222,8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1 264,8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1 264,8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«Комплексные меры по обеспечению общественного порядка, профилактики совершения преступлений и правонарушений»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1 264,8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и организация деятельности территориал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ьных комиссий по делам несовершеннолетних и защите их прав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01 4 02 71220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1 229,5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и организация деятельности территориальных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01 4 02 71220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3 958,0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3 958,0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2 920,5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1 034,5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239 012,4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Органы юстиции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2 282,5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2 282,5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2 282,5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переданных органам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Российской Федерации в соответствии с пунктом 1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99 9 00 59300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2 260,0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переданных органам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Российской Федерации в соответствии с пунктом 1 статьи 4 Федерал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99 9 00 59300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14 448,6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14 448,6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14 448,6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14 448,6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br/>
              <w:t xml:space="preserve"> 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13 103,1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1 318,3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01 4 01 20850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222 281,3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5 687,7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5 687,7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2 272,1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развития и постоянной готовности сегментов аппаратно-программного комплекса "Безопасный город"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01 4 01 20350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1 177,0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1 095,1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"Комплексные меры по обеспечению общественного порядка, профилактики совершения преступлений и правонарушений"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3 395,8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Мероприятий по оказанию поддержки граждан и их объединений, участвующих в охране общественного порядка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осуществлению антитеррористической и антиэкстремистской пропаганды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01 4 02 29930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профилактике преступлений и правонарушений несовершеннолетних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01 4 02 29940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оказанию поддержки граждан и их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объединений, участвующих в охране общественного порядка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01 4 02 70420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1 435,2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Софинансирование мероприятий по оказанию поддержки граждан и их объединений, участвующих в охране общественного порядка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S0420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1 802,3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"Профилактика немедицинского потребления наркотических средств и психотропных веществ"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01 4 03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осуществлению антинаркотической пропаганды, просвещения и раннему выявлению потребителей наркотиков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01 4 03 20310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216 593,6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216 593,6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Дополнительные мероприятия в сфере национальной обороны и национальной безопасности, включая осуществление мер социальной поддержки отдельных категорий граждан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99 9 55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216 593,6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в сфере национальной обороны и национальной безопасности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99 9 55 29970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216 593,6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541 501,0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Сельское хозяйство и рыболовство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5 558,9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5 558,9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5 558,9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сельского хозяйства и рыбоводства в Новооскольском муниципальном округе"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  <w:lang w:eastAsia="ru-RU"/>
              </w:rPr>
              <w:t xml:space="preserve">12 4 01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4 695,3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12 4 01 00190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4 424,4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12 4 01 00190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проведения мероприятий направленных  на поощрение и популяризацию в сфере развития сельских территорий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12 4 01 29950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"Осуществление деятельности по обращению с животными без владельцев"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863,6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12 4 02 23880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по организации мероприятий при осуществлении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12 4 02 73880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Транспорт                                                           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14 055,7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14 055,7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14 055,7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«Создание условий для организации транспортного обслуживания населения»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14 055,7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транспортного обслуживания населения автомобильным транспортом по межмуниципальным маршрутам регулярных перевозок в пригородном сообщении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07 4 02 63810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14 021,1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Компенсация потерь в доходах перевозчикам, предоставляющим льготный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территории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07 4 02 73830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Исполнение полномочий по установлению органами местного самоуправления регулируемых тарифов 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а перевозки по муниципальным маршрутам регулярных перевозок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07 4 02 73850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Софинансирование компенсации потерь в доходах перевозчикам, предоставляющим льготный проезд студентам и аспирантам очной формы обучения, студентам с ограниченными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S3830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407 465,9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407 465,9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375 000,0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"Региональная и местная дорожная сеть"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1 И8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 CYR" w:hAnsi="Arial CYR" w:cs="Arial CYR" w:eastAsia="Times New Roman"/>
                <w:sz w:val="24"/>
                <w:szCs w:val="24"/>
                <w:lang w:eastAsia="ru-RU"/>
              </w:rPr>
            </w:pPr>
            <w:r>
              <w:rPr>
                <w:rFonts w:ascii="Arial CYR" w:hAnsi="Arial CYR" w:cs="Arial CYR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375 000,0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национального проекта "Инфраструктура для жизни" (в части капитального ремонта и ремонта искусственных дорожных сооружений)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1 И8 9Д160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375 000,0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32 465,9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32 465,9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местного значения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23 566,4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8 899,5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национальной экономики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114 420,5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экономического потенциала и формирование благоприятного предпринимательского климата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2 886,5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2 886,5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"Управление земельными ресурсами и имуществом Новооскольского муниципального округа"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08 4 01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2 886,5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по управлению муниципальной собственностью, кадастровой оценке, землеустройству и землепользованию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08 4 01 20460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1 100,5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по управлению муниципальной собственностью, кадастровой оценке, землеустройству и землепользованию (Иные бюджетные ассигнования)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08 4 01 20460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и провед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ение комплексных кадастровых работ, в том числе подготовка проектов межевания территорий и иной проектной и землеустроительной документации, необходимой для их выполнения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08 4 01 70470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Софинансирование расходов на организацию и провед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ение комплексных кадастровых работ, в том числе подготовки проектов межевания территорий и иной проектной и землеустроительной документации, необходимой для их выполнения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 4 01 S0470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111 534,0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111 534,0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93 577,6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17 702,4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373 144,8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Sylfaen" w:hAnsi="Sylfae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Sylfaen" w:hAnsi="Sylfae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Жилищное хозяйство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2 751,1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2 751,1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2 751,1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 "Мероприятия в области жилищного хозяйства"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2 751,1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06 4 04 21390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83,5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содержание муниципального жилищного фонда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06 4 04 26460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2 667,6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80 201,2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17 011,7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17 011,7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17 011,7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16 956,0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"Формирование современной городской среды на территории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63 189,5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15 771,3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"Формирование комфортной городской среды"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1 И4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15 771,3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1 И4 55550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15 771,3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47 418,2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«Создание условий для обеспечения населения качественными услугами жилищно-коммунального хозяйства»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33 026,8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наружного освещения населенных пунктов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09 4 01 21340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33 008,5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Возмещение расходов по гарантированному перечню услуг по погребению в рамках ст. 12 Федерального закона от 12.01.1996 N 8-ФЗ «О погребении и похоронном деле»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09 4 01 71350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"Мероприятия в рамках инициативного бюджетирования"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14 391,4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"Благоустройство детской игровой площадки Уютный дворик" на ул. Ливенская 134, 134А,136 в г. Новый Оскол"(Закупка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2 699,2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детской спортивно-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игровой площадки на улице Кленовая, г. Новый Оскол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S0302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2 663,9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спортивно-игровой площадки во дворе многоквартирных домов по ул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. 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енина д.57 - ул. Гагарина д.15 г. Новый Оскол"(Закупка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3 805,4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детской спортивно-игровой площадки в парке Березовый рай" села Шараповка Новооскольского муниципального округа"(Закупка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2 630,6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тротуарной дорожки по ул. Черемушки в с. Львовка Новооскольского муниципального округа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2 592,3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жилищно-коммунального хозяйства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290 192,5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147 192,5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147 192,5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137 549,5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137 549,5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функций органов местного самоуправления Новооскольского муниципального округа"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9 643,0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тного самоуправления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8 854,1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766,8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"Формирование современной городской среды на территории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"Формирование комфортной городской среды"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1 И4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1 И4 54240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Охрана окружающей среды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579,3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охраны окружающей среды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579,3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579,3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579,3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«Комплексные меры по обеспечению общественного порядка, профилактики совершения преступлений и правонарушений»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579,3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лиц, уполномоченн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ых составлять протоколы об административных правонарушениях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01 4 02 71310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529,3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отдельных госуд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арственных полномочий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01 4 02 71310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Образование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1 265 855,1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Дошкольное образование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347 804,9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295 478,1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295 478,1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«Реализация образовательных программ дошкольного образования»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295 478,1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57 173,9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государст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02 4 01 73020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238 304,2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52 326,8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проекты, не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входящие в национальные проекты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52 326,8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"Современный облик сельских территорий 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52 326,8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комплексного развитие сельских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территорий (реализация мероприятий, направленных на развитие социальной и инженерной инфраструктуры) (Капитальный ремонт детского сада № 8 комбинированного вида)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 01 L5765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52 326,8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Общее образование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688 643,7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688 643,7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37 259,3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"Все лучшее детям"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704,7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Оснащение предметных кабинетов общеобразовательных организаций средствами обучения и воспитания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Ю4 55590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704,7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"Педагоги и наставники"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Ю6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36 554,6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Ю6 50500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625,0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Ю6 53030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35 929,6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651 384,4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«Реализация образовательных программ общего образования»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637 636,7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122 708,1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государственного стандарта общего образования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02 4 02 73040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512 497,1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Выплаты  денежного вознаграждения за выполнение функций классного  руководителя педагогическим работникам муниципальных образовательных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02 4 02 73060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2 431,5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L3040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13 747,7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Дополнительное образование детей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91 952,5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49 207,3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49 207,3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дополнительного образования детей"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49 207,3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02 4 03 00590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28 613,3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функционирования модели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02 4 03 20630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20 594,0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41 017,3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41 017,3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дополнительного образования детей в сфере культуры"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41 017,3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04 4 04 00590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41 017,3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1 727,9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1 727,9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дополнительного образования детей в сфере   физической культуры и спорта 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1 727,9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11 4 04 00590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1 727,9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Профессиональная подготовка, переподготовка и повышение квалификации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113,6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113,6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113,6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вышение квалификации, профессиональная подготовка и переподготовка кадров муниципальных служащих и лиц, включенных в кадровый резерв и резерв управленческих кадров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99 9 00 21140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113,6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64 184,7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64 184,7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64 184,7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"Гражданское и патриотическое воспитание, духовно-нравственное развитие и военно-спортивная подготовка молодежи Новооскольского муниципального округа"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61 290,0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23 915,7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13 441,9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2 243,4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патриотическому и гражданскому воспитанию детей и молодежи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05 4 01 21290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условий для военно-патриотической и военно-спортивной подготовки детей и молодежи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05 4 01 23050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21 363,0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"Совершенствование механизмов поддержки, форм и методов работы по развитию добровольческой (волонтерской) деятельности"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развитию добровольческой деятельности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05 4 02 21220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способностей и талантов молодежи, предоставление возможностей самореализации и поддержка социально значимых инициатив"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2 864,7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1 134,5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  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1 714,2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выявлению и поддержке творческих инициатив молодежи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05 4 03 21250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образования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73 155,7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70 873,7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проекты, не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входящие в национальные проекты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14 604,0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"Создание условий для обучения, отдыха и оздоровления детей и молодежи"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02 2 01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14 604,0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отдыха и оздоровления детей, прожив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ающих на территории Белгородской области, в организациях отдыха детей и их оздоровления, расположенных на территории Российской Федерации, за счет средств резервного фонда Правительства Российской Федерации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2 01 RР960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14 604,0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56 269,7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«Организация отдыха и оздоровление детей и подростков Новооскольского муниципального округа»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6 168,0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мероприятий по проведению оздоровительной кампании детей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02 4 04 20650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2 454,4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мероприятий по проведению оздоровительной кампании детей  (Предоставление субсидий бюджетным, автономным учреждениям и иным некоммерческим организациям)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02 4 04 20650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2 391,8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за счет средств областного бюджета (Предоставление субсидий бюджетным, автономным учреждениям и иным некоммерческим организациям) 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02 4 04 70650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1 321,8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"Муниципальная политика в сфере образования"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50 064,5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 Новооскольского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8 971,5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1 209,5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34 016,3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3 544,5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  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Стипендии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02 4 05 12230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2 264,8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системы оценки качества образования"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02 4 06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02 4 06 00590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2 282,0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 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2 282,0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«Педагоги и наставники» 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1 Ю6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2 282,0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по обеспечению деятельности советников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1 Ю6 51790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2 282,0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Культура, кинематография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423 231,6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360 689,4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304 299,7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22 634,7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«Семейные ценности и инфраструктура культуры»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1 Я5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22 634,7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1 Я5 55900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22 634,7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Ведомственные проекты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13 984,4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Ведомственный проект «Модернизация объектов культуры»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04 3 01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13 984,4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Строительство, реконструкция и капитальный ремонт музеев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04 3 01 40200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13 145,3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Строительство, реконструкция и капитальный ремонт музеев (софинансирование)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3 01 S0200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839,1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267 680,6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библиотечного дела"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56 904,5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04 4 01 00590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56 675,9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Петербурга)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01 L5192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228,6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музейного дела"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04 4 02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14 242,3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04 4 02 00590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14 242,3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культурно-досуговой деятельности"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196 318,1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04 4 03 00590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196 318,1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искусства и творчества"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04 4 06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215,7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Государственная поддержка отрасли культуры (на государственную поддержку лучших сельских учреждений культуры)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06 L5194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Государственная поддержка отрасли культуры (на государственную поддержку лучших работников сельских учреждений культуры)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06 L5195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71,9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1 706,0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1 706,0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территориального общественного самоуправления, социальной активности населения"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1 706,0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проектов, реализуемых территориальным общественным самоуправлением в Новооскольском муниципальном округе за счет средств областного бюджета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10 4 01 29930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853,0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Софинансирование проектов, реализуемых территориальным общественным самоуправлением в Новооскольском муниципальном округе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 S9930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853,0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54 683,7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 не входящие в национальные проекты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54 683,7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"Современный облик сельских территорий 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54 683,7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комплексного развитие сель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ских территорий (реализация мероприятий, направленных на развитие социальной и инженерной инфраструктуры) (Капитальный ремонт здания "Центр искусств и ремесел")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 01 L5767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54 683,7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культуры, кинематографии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62 542,2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62 542,2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62 542,2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«Муниципальная политика в сфере культуры и искусства»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62 542,2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5 769,3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53 786,2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2 739,0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Здравоохранение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Амбулаторная помощь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выполнения финансирования иных обязательств в области здравоохранения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Социальная политика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428 468,0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Пенсионное обеспечение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17 775,1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17 775,1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17 775,1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мер социальной поддержки отдельных категорий граждан"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17 775,1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Доплата к пенсии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03 4 01 12610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17 775,1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Социальное обслуживание населения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116 307,5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116 307,5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7 961,3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"Старшее поколение"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1 Я4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7 961,3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системы долговременного ухода за гражданами пожилого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возраста и инвалидами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1 Я4 51630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7 961,3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108 346,2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«Развитие социального обслуживания населения»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108 346,2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по обеспечению права граждан на социальное обслуживание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03 4 02 71590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108 346,2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Социальное обеспечение населения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226 813,3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9 222,8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9 222,8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«Муниципальная политика в сфере образования»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9 222,8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02 4 05 73220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6 021,0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педагогиче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02 4 05 73220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3 201,8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179 219,1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179 219,1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«Развитие мер социальной поддержки отдельных категорий граждан»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119 999,7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в сфере социальной защиты населения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03 4 01 12890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в сфере социальной защиты населения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03 4 01 12890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3 204,6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в сфере социальной защиты населения муниципального округа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03 4 01 12890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3 017,3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Ежегодная денежная выплата ветеранам боевых действий, постоянно проживающим на территории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03 4 01 22360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Ежегодная денежная выплата ветеранам боевых действий, постоянно проживающим на территории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03 4 01 22360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5 990,0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Единовременн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ая выплата отдельным категориям граждан в связи с 80-й годовщиной Победы в Великой Отечественной войне 1941-1945 годов на территории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03 4 01 22370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Единовременная выплата отдельным категориям граждан в связи с 80-й годовщиной Победы в Великой Отечественной войне 1941-1945 годов на территории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03 4 01 22370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1 516,0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жилищно-коммунальных услуг отдельным категориям граждан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03 4 01 52500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жилищно-коммунальных услуг отдельным категориям граждан 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03 4 01 52500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43 932,4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адресных денежных выплат на оплату жилого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помещения и 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03 4 01 71510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адресных денежных выплат на оплату жилого помещения и коммунальных услуг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03 4 01 71510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пособий  малоимущим гражданам и гражданам, оказавшимся  в трудной жизненной ситуации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субсидий вете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03 4 01 72360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03 4 01 72360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ежемесячных пособий отдельным категориям граждан (инвалидам боевых действий I и II групп, а также членам семей военнослужащих и сотрудников, п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03 4 01 72370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  ежемесячных пособий отдельным категориям граждан (инвалидам боевых действий I и II групп, а также членам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03 4 01 72370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Ежемесячные денежные выплаты  ветеранам труда, ветеранам военной службы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Ежемесячные денежные выплаты ветеранам труда, ветеранам военной службы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15 030,3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денежных выплат  реабилитированным лицам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03 4 01 72430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 денежных выплат реабилитированным лицам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03 4 01 72430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92,6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денежных выплат  лицам, родившимся в период с 22 июня 1923 года по 3 сентября 1945 года (Дети войны)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03 4 01 72450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денежных выплат  лицам, родившимся в период с 22 июня 1923 года по 3 сентября 1945 года (Дети войны) 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03 4 01 72450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22 067,4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ветеранам труда и ветеранам военной службы ежемесячных денежных компенсаций расходов по оплате жилищно-коммунальных услуг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123,1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ветеранам труда и ветеранам военной службы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12 541,6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услугой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213,3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многодетным семьям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03 4 01 72530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многодетным семьям ежемесячных денежных компенсаций расходов по оплате жилищно-коммунальных услуг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03 4 01 72530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4 381,9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иным категориям граждан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03 4 01 72540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иным категориям граждан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03 4 01 72540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4 048,0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электроотопления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03 4 01 72570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электроотопления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03 4 01 72570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821,6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материальной и иной помощи  для погребения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03 4 01 72620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материальной и иной помощи  для погребения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03 4 01 72620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443,4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03 4 01 73820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03 4 01 74620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отдельным категориям граждан ежемесячных денежных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компенсаций расходов на оплату взноса по капитальному ремонту общего имущества в многоквартирном доме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03 4 01 74620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R4620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«Развитие социального обслуживания населения»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03 4 02 71690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«Социальная поддержка семьи и детей»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28 403,0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ежемесячных пособий гражданам, имеющим детей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03 4 03 72850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ежемесячных пособий гражданам, имеющим детей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03 4 03 72850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7 449,7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соцзащиты многодетных семей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03 4 03 72880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соцзащиты многодетных семей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03 4 03 72880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8 448,9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соцзащиты многодетных семей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03 4 03 72880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12 443,5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"Дополнительные мероприятия в сфере национальной обороны и национальной безопасности, включая осуществление мер социальной поддержки отдельных категорий граждан"</w:t>
            </w:r>
            <w:r/>
          </w:p>
        </w:tc>
        <w:tc>
          <w:tcPr>
            <w:shd w:val="clear" w:color="000000" w:fill="FFFFFF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03 4 55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30 800,0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единовременная денежная выплата гражданам, принимающим (принимавшим) участие в специальной военной операции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03 4 55 21700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30 800,0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«Муниципальная политика в сфере культуры и искусства»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работникам культуры муниципальных учреждений (организаций), проживающим и работающим в сельск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их населенных пунктах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04 4 05 23220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187,4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работникам культуры муниципальных учреждений (организаций), проживающим и работающим в сельских населенных пунктах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04 4 05 23220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766,1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Ведомственные проекты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766,1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Ведомственный проект "Оказание финансовой поддержки в приобретении (строительстве) жилья"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06 3 01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766,1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Оказание поддержки работникам бюджетной сферы в приобретении жилья с помощью жилищных (ипотечных) кредитов и займов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06 3 01 73840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766,1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37 400,0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37 400,0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единовременной денежной выплаты военнослужащими, проходящим военную службу по контракту в Вооруженных Силах Российской Федерации (за счет резервного фонда Правительства Белгородской области) (Социальное обеспечение и иные выплаты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55 7379Ф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37 400,0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Охрана семьи и детства</w:t>
            </w:r>
            <w:r/>
          </w:p>
        </w:tc>
        <w:tc>
          <w:tcPr>
            <w:shd w:val="clear" w:color="000000" w:fill="FFFFFF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36 198,4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5 056,5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5 056,5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«Реализация образовательных программ дошкольного образования»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5 056,5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компенсации части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  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02 4 01 73030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5 056,5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17 835,3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17 835,3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«Социальная поддержка семьи и детей»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17 835,3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денежной компенсации за питание для обучающихся с ограниченными возможностями здоровья, обучение которых организовано на дому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03 4 03 21300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в части оплаты за содержание жилых помещений, закрепленных за детьми-сиротами и детьми, оставшимися без попечения родителей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03 4 03 71530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по социальной защите граждан являющихся усыновителями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03 4 03 72860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3 864,6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Содержание ребенка в семье опекуна, приемной семье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03 4 03 72870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8 845,9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Содержание ребенка в семье опекуна, приемной семье (за счет средств резервного фонда Правительства Белгородской области)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7287Ф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599,0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Вознаграждение, причитающееся  приемным родителям, и на обеспечение приемным семьям гарантий социальной защиты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1 758,0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Вознаграждение, причитающегося приемным родителям, и на обеспечение приемным семьям гарантий социальной защиты (за счет резервного фонда Правительства Белгородской области)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7289Ф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дополнительных мер социальной защиты семей, родивших третьего и последующих детей, по предоставлению материнского (семейного) капитала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03 4 03 73000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дополнительных мер социальной защиты семей, родивших третьего и последующих детей, по предоставлению материнского (семейного) капитала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03 4 03 73000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1 595,5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13 306,6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 проекты, не входящие в национальные проекты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4 469,0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«Обеспечение жильем молодых семей»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06 2 01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4 469,0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обеспечению жильем молодых семей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2 01 L4970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4 469,0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8 837,6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«Реализация мер по обеспечению жильем отдельных категорий граждан»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8 837,6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(Капитальные вложения в объекты государственной (муниципальной) собственности)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06 4 01 70820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8 837,6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социальной политики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31 373,7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27 689,8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27 689,8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«Обеспечение реализации муниципальной программы»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17 963,7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я предоставления отдельных мер социальной защиты населения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03 4 04 71230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13 933,8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отдельных мер социальной защиты населения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03 4 04 71230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несовершеннолетних и лиц из чи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сла детей-сирот и детей, оставшихся без попечения родителей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03 4 04 71240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1 233,0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несовершеннолетних и лиц из числа детей-сирот, и детей, оставшихся без попечения родителей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03 4 04 71240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по опеке и попечительству в отношении совершеннолетних лиц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03 4 04 71250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совершеннолетних лиц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03 4 04 71250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ежемесячных денежных компенсаций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расходов по оплате жилищно-коммунальных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03 4 04 71260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1 828,5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03 4 04 71260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ежемесячных денежных компенсаций расходов по оплате жилищно-коммунальных услуг (Иные бюджетные ассигнования)</w:t>
            </w:r>
            <w:r/>
          </w:p>
        </w:tc>
        <w:tc>
          <w:tcPr>
            <w:shd w:val="clear" w:color="000000" w:fill="FFFFFF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</w:t>
            </w:r>
            <w:r/>
          </w:p>
        </w:tc>
        <w:tc>
          <w:tcPr>
            <w:shd w:val="clear" w:color="000000" w:fill="FFFFFF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03 4 04 71260</w:t>
            </w:r>
            <w:r/>
          </w:p>
        </w:tc>
        <w:tc>
          <w:tcPr>
            <w:shd w:val="clear" w:color="000000" w:fill="FFFFFF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социального пособия на погребение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03 4 04 71270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"Реализация и поддержка социально ориентированных некоммерческих организаций"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03 4 05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9 726,1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по поддержке социально-ориентированных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03 4 05 20850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9 726,1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территориального общественного самоуправления, социальной активности населения"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проектов, реализуемых территориальным общественным самоуправлением в Новооскольском муниципальном округе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10 4 01 21420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проектов, реализуемых территориальным общественным самоуправлением в Новооскольском муниципальном округе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10 4 01 21420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3 478,7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3 478,7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Резервный фонд администрации 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99 9 00 20450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2 800,0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в области охраны труда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99 9 00 71210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и спорт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69 643,7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Массовый спорт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64 864,6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территориального общественного самоуправления, социальной активности населения"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проектов, реализуемых территориальным общественным самоуправлением в Новооскольском муниципальном округе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10 4 01 21420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64 804,6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Ведомственные проекты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24 719,1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Ведомственный проект «Создание спортивной инфраструктуры и материально-технической базы для занятий физической культурой и спортом»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11 3 01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24 719,1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работ по капитальному ремонту объектов спорта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11 3 01 20240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24 719,1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40 085,5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«Проведение физкультурно-массовых и спортивных мероприятий»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1 410,8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проведения событийных спортивных мероприятий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11 4 01 23990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1 410,8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"Мероприятия по осуществлению спортивной подготовки"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38 674,7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) (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19 662,7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8 407,5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9 643,5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) (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бюджетные ассигнования)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961,0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физической культуры и спорта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4 779,1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4 779,1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4 779,1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функций органов местного самоуправления"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11 4 03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4 779,1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11 4 03 00190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4 565,7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11 4 03 00190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213,4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Средства массовой информации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2 985,0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Периодическая печать и издательства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2 985,0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99 9 00 21020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8095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  <w:r/>
          </w:p>
        </w:tc>
        <w:tc>
          <w:tcPr>
            <w:shd w:val="clear" w:fill="auto" w:color="auto"/>
            <w:tcW w:w="98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84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1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3 499 130,7</w:t>
            </w:r>
            <w:r/>
          </w:p>
        </w:tc>
      </w:tr>
    </w:tbl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6061710</wp:posOffset>
                </wp:positionH>
                <wp:positionV relativeFrom="paragraph">
                  <wp:posOffset>-784859</wp:posOffset>
                </wp:positionV>
                <wp:extent cx="3075305" cy="1043940"/>
                <wp:effectExtent l="0" t="0" r="0" b="0"/>
                <wp:wrapNone/>
                <wp:docPr id="10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075305" cy="1043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Приложение № 5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 решению Совета депутатов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Новооскольского муниципального округа Белгородской области 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 26 мая 2026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года № 548</w:t>
                            </w:r>
                            <w:r/>
                            <w:r/>
                          </w:p>
                          <w:p>
                            <w:pPr>
                              <w:ind w:right="-25"/>
                              <w:jc w:val="center"/>
                              <w:spacing w:lineRule="auto" w:line="240" w:after="0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9" o:spid="_x0000_s9" o:spt="1" style="position:absolute;mso-wrap-distance-left:9.0pt;mso-wrap-distance-top:0.0pt;mso-wrap-distance-right:9.0pt;mso-wrap-distance-bottom:0.0pt;z-index:251680768;o:allowoverlap:true;o:allowincell:true;mso-position-horizontal-relative:text;margin-left:477.3pt;mso-position-horizontal:absolute;mso-position-vertical-relative:text;margin-top:-61.8pt;mso-position-vertical:absolute;width:242.1pt;height:82.2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Приложение № 5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 решению Совета депутатов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Новооскольского муниципального округа Белгородской области 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 26 мая 2026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года № 548</w:t>
                      </w:r>
                      <w:r/>
                      <w:r/>
                    </w:p>
                    <w:p>
                      <w:pPr>
                        <w:ind w:right="-25"/>
                        <w:jc w:val="center"/>
                        <w:spacing w:lineRule="auto" w:line="240" w:after="0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right="-51"/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Распределение бюджетных ассигнований по целевым статьям (муниципальным программам)</w:t>
      </w:r>
      <w:r/>
    </w:p>
    <w:p>
      <w:pPr>
        <w:ind w:right="-51"/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Новооскольского муниципального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округа и непрограммным направлениям деятельности), группам видов расходов,</w:t>
      </w:r>
      <w:r/>
    </w:p>
    <w:p>
      <w:pPr>
        <w:ind w:right="-51"/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разделам, подразделам к</w:t>
      </w:r>
      <w:r>
        <w:rPr>
          <w:rFonts w:ascii="Times New Roman" w:hAnsi="Times New Roman" w:cs="Times New Roman"/>
          <w:b/>
          <w:sz w:val="26"/>
          <w:szCs w:val="26"/>
        </w:rPr>
        <w:t xml:space="preserve">лассификации расходов бюджета за</w:t>
      </w:r>
      <w:r>
        <w:rPr>
          <w:rFonts w:ascii="Times New Roman" w:hAnsi="Times New Roman" w:cs="Times New Roman"/>
          <w:b/>
          <w:sz w:val="26"/>
          <w:szCs w:val="26"/>
        </w:rPr>
        <w:t xml:space="preserve"> 2025</w:t>
      </w:r>
      <w:r>
        <w:rPr>
          <w:rFonts w:ascii="Times New Roman" w:hAnsi="Times New Roman" w:cs="Times New Roman"/>
          <w:b/>
          <w:sz w:val="26"/>
          <w:szCs w:val="26"/>
        </w:rPr>
        <w:t xml:space="preserve"> год </w:t>
      </w:r>
      <w:r/>
    </w:p>
    <w:p>
      <w:pPr>
        <w:ind w:right="-51"/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ind w:right="142"/>
        <w:jc w:val="right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(тыс. рублей) </w:t>
      </w:r>
      <w:r/>
    </w:p>
    <w:tbl>
      <w:tblPr>
        <w:tblW w:w="14623" w:type="dxa"/>
        <w:tblInd w:w="93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796"/>
        <w:gridCol w:w="1843"/>
        <w:gridCol w:w="576"/>
        <w:gridCol w:w="460"/>
        <w:gridCol w:w="550"/>
        <w:gridCol w:w="1398"/>
      </w:tblGrid>
      <w:tr>
        <w:trPr>
          <w:trHeight w:val="276"/>
        </w:trPr>
        <w:tc>
          <w:tcPr>
            <w:shd w:val="clear" w:fill="auto" w:color="auto"/>
            <w:tcW w:w="979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Наименование</w:t>
            </w:r>
            <w:r/>
          </w:p>
        </w:tc>
        <w:tc>
          <w:tcPr>
            <w:shd w:val="clear" w:fill="auto" w:color="auto"/>
            <w:tcW w:w="184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КЦСР</w:t>
            </w:r>
            <w:r/>
          </w:p>
        </w:tc>
        <w:tc>
          <w:tcPr>
            <w:shd w:val="clear" w:fill="auto" w:color="auto"/>
            <w:tcW w:w="5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ВР</w:t>
            </w:r>
            <w:r/>
          </w:p>
        </w:tc>
        <w:tc>
          <w:tcPr>
            <w:shd w:val="clear" w:fill="auto" w:color="auto"/>
            <w:tcW w:w="46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Рз</w:t>
            </w:r>
            <w:r/>
          </w:p>
        </w:tc>
        <w:tc>
          <w:tcPr>
            <w:shd w:val="clear" w:fill="auto" w:color="auto"/>
            <w:tcW w:w="55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ПР</w:t>
            </w:r>
            <w:r/>
          </w:p>
        </w:tc>
        <w:tc>
          <w:tcPr>
            <w:shd w:val="clear" w:fill="auto" w:color="auto"/>
            <w:tcW w:w="139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Сумма</w:t>
            </w:r>
            <w:r/>
          </w:p>
        </w:tc>
      </w:tr>
      <w:tr>
        <w:trPr>
          <w:trHeight w:val="276"/>
        </w:trPr>
        <w:tc>
          <w:tcPr>
            <w:tcW w:w="979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57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46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55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139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auto" w:color="auto"/>
            <w:tcW w:w="5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4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5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fill="auto" w:color="auto"/>
            <w:tcW w:w="139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21 980,4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21 980,4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16 720,7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13 103,1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1 318,3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развития и постоянной готовности сегментов аппаратно-программного комплекса "Безопасный город"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01 4 01 20350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1 177,0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1 095,1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01 4 01 20850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"Комплексные меры по обеспечению общественного порядка, профилактики совершения преступлений и правонарушений"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5 239,9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Мероприятий по оказанию поддержки граждан и их объединений, участвующих в охране общественного порядка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осуществлению антитеррористической и антиэкстремистской пропаганды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профилактике преступлений и правонарушений несовершеннолетних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оказанию поддержки граждан и их объединений, участвующих в охране общественного порядка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01 4 02 70420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1 435,2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Софинансирование мероприятий по оказанию поддержки граждан и их объединений, участвующих в охране общественного порядка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S0420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1 802,3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и организация деятельности территориал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ьных комиссий по делам несовершеннолетних и защите их прав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01 4 02 71220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1 229,5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и организация деятельности территориальных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01 4 02 71220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соз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данию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01 4 02 71310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529,3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отдельных госуд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арственных полномочий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01 4 02 71310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"Профилактика немедицинского потребления наркотических средств и психотропных веществ"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01 4 03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осуществлению антинаркотической пропаганды, просвещения и раннему выявлению потребителей наркотиков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01 4 03 20310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1 118 482,1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37 259,3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"Все лучшее детям"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1 Ю4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704,7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Оснащение предметных кабинетов общеобразовательных организаций средствами обучения и воспитания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Ю4 55590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704,7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"Педагоги и наставники"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1 Ю6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36 554,6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Ю6 50500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625,0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Ю6 53030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35 929,6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проекты, не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 входящие в национальные проекты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14 604,0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"Создание условий для обучения, отдыха и оздоровления детей и молодежи"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02 2 01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14 604,0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отдыха и оздоровления детей, прожива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ющих на территории Белгородской области, в организациях отдыха детей и их оздоровления, расположенных на территории Российской Федерации, за счет средств резервного фонда Правительства Российской Федерации (Социальное обеспечение и иные выплаты населению)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2 01 RР960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14 604,0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1 066 618,8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"Реализация образовательных программ дошкольного образования"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300 534,6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57 173,9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государст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02 4 01 73020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238 304,2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компенсации части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  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02 4 01 73030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5 056,5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"Реализация образовательных программ общего образования"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651 384,4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122 708,1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государственного стандарта общего образования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02 4 02 73040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512 497,1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Выплаты  денежного вознаграждения за выполнение функций классного  руководителя педагогическим работникам муниципальных образовательных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02 4 02 73060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2 431,5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L3040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13 747,7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дополнительного образования детей"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49 207,3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02 4 03 00590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28 613,3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функционирования модели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02 4 03 20630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20 594,0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"Организация отдыха и оздоровление детей и подростков Новооскольского муниципального округа"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02 4 04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6 168,0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мероприятий по проведению оздоровительной кампании детей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02 4 04 20650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2 454,4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мероприятий по проведению оздоровительной кампании детей  (Предоставление субсидий бюджетным, автономным учреждениям и иным некоммерческим организациям)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02 4 04 20650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2 391,8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за счет средств областного бюджета (Предоставление субсидий бюджетным, автономным учреждениям и иным некоммерческим организациям) 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02 4 04 70650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1 321,8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"Муниципальная политика в сфере образования"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02 4 05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59 287,3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тного самоуправления 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8 971,5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1 209,5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34 016,3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3 544,5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Стипендии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02 4 05 12230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2 264,8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02 4 05 73220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6 021,0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педагогиче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02 4 05 73220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3 201,8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системы оценки качества образования"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02 4 06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02 4 06 00590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358 826,8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7 961,3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"Старшее поколение"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1 Я4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7 961,3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1 Я4 51630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7 961,3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350 865,5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мер социальной поддержки отдельных категорий граждан"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137 774,8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в сфере социальной защиты населения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03 4 01 12890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в сфере социальной защиты населения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03 4 01 12890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3 204,6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в сфере социальной защиты населения муниципального округа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03 4 01 12890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3 017,3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Доплата к пенсии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03 4 01 12610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17 775,1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Ежегодная денежная выплата ветеранам боевых действий, постоянно проживающим на территории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03 4 01 22360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Ежегодная денежная выплата ветеранам боевых действий, постоянно проживающим на территории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03 4 01 22360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5 990,0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Единовременн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ая выплата отдельным категориям граждан в связи с 80-й годовщиной Победы в Великой Отечественной войне 1941-1945 годов на территории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03 4 01 22370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Единовременная выплата отдельным категориям граждан в связи с 80-й годовщиной Победы в Великой Отечественной войне 1941-1945 годов на территории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03 4 01 22370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1 516,0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жилищно-коммунальных услуг отдельным категориям граждан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03 4 01 52500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жилищно-коммунальных услуг отдельным категориям граждан 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03 4 01 52500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43 932,4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адресных денежных выплат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03 4 01 71510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адресных денежных выплат на оплату жилого помещения и коммунальных услуг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03 4 01 71510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пособий  малоимущим гражданам и гражданам, оказавшимся  в трудной жизненной ситуации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субсидий вете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ежемесячных пособий отдельным категориям граждан (инвалидам боевых действий I и II групп, а также членам семей военнослужащих и сотрудников, п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  ежемесячных пособий отдельным категориям граждан (инвалидам боевых действий I и II групп, а также членам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Ежемесячные денежные выплаты  ветеранам труда, ветеранам военной службы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Ежемесячные денежные выплаты ветеранам труда, ветеранам военной службы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15 030,3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денежных выплат  реабилитированным лицам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 денежных выплат реабилитированным лицам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92,6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денежных выплат  лицам, родившимся в период с 22 июня 1923 года по 3 сентября 1945 года (Дети войны)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денежных выплат  лицам, родившимся в период с 22 июня 1923 года по 3 сентября 1945 года (Дети войны)  (Социальное обеспечение и иные выплаты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22 067,4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ветеранам труда и ветеранам военной службы ежемесячных денежных компенсаций расходов по оплате жилищно-коммунальных услуг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123,1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ветеранам труда и ветеранам военной службы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12 541,6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услугой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213,3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многодетным семьям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многодетным семьям ежемесячных денежных компенсаций расходов по оплате жилищно-коммунальных услуг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4 381,9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иным категориям граждан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иным категориям граждан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4 048,0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электроотопления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электроотопления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821,6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материальной и иной помощи  для погребения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03 4 01 72620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материальной и иной помощи  для погребения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03 4 01 72620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443,4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03 4 01 73820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03 4 01 74620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03 4 01 74620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R4620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социального обслуживания населения"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108 362,6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по обеспечению права граждан на социальное обслуживание (Предоставление субсидий бюджетным, автономным учреждениям и иным некоммерческим организация)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03 4 02 71590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108 346,2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03 4 02 71690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"Социальная поддержка семьи и детей"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03 4 03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46 238,3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денежной компенсации за питание для обучающихся с ограниченными возможностями здоровья, обучение которых организовано на дому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03 4 03 21300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в части оплаты за содержание жилых помещений, закрепленных за детьми-сиротами и детьми, оставшимися без попечения родителей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03 4 03 71530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ежемесячных пособий гражданам, имеющим детей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ежемесячных пособий гражданам, имеющим детей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7 449,7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по социальной защите граждан являющихся усыновителями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03 4  03 72860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3 864,6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Содержание ребенка в семье опекуна, приемной семье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8 845,9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соцзащиты многодетных семей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03 4 03 72880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соцзащиты многодетных семей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03 4 03 72880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8 448,9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соцзащиты многодетных семей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03 4 03 72880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12 443,5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Вознаграждение, причитающееся  приемным родителям, и на обеспечение приемным семьям гарантий социальной защиты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1 758,0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Содержание ребенка в семье опекуна, приемной семье (за счет средств резервного фонда Правительства Белгородской области)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7287Ф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599,0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Вознаграждение, причитающегося приемным родителям, и на обеспечение приемным семьям гарантий социальной защиты (за счет резервного фонда Правительства Белгородской области)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7289Ф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дополнительных мер социальной защиты семей, родивших третьего и последующих детей, по предоставлению материнского (семейного) капитала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03 4 03 73000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дополнительных мер социальной защиты семей, родивших третьего и последующих детей, по предоставлению материнского (семейного) капитала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03 4 03 73000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1 595,5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"Обеспечение реализации муниципальной программы"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03 4 04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17 963,7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отдельных мер социальной защиты населения  (Расходы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13 933,8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отдельных мер социальной защиты населения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несовершеннолетних и лиц из чи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сла детей-сирот и детей, оставшихся без попечения родителей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1 233,0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несовершеннолетних и лиц из числа детей-сирот, и детей, оставшихся без попечения родителей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по опеке и попечительству в отношении совершеннолетних лиц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совершеннолетних лиц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ежемесячных денежных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компенсаций расходов по оплате жилищно-коммунальных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1 828,5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ежемесячных денежных компенсаций расходов по оплате жилищно-коммунальных услуг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социального пособия на погребение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"Реализация и поддержка социально ориентированных некоммерческих организаций"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03 4 05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9 726,1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по поддержке социально-ориентированных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03 4 05 20850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9 726,1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"Дополнительные мероприятия в сфере национальной обороны и национальной безопасности, включая осуществление мер социальной поддержки отдельных категорий граждан"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03 4 55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30 800,0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единовременная денежная выплата гражданам, принимающим (принимавшим) участие в специальной военной операции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03 4 55 21700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30 800,0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408 064,5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22 634,7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"Семейные ценности и инфраструктура культуры"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1 Я5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22 634,7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1 Я5 55900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22 634,7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Ведомственные проекты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13 984,4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Ведомственный проект "Модернизация объектов культуры"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04 3 01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13 984,4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Строительство, реконструкция и капитальный ремонт музеев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04 3 01 40200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13 145,3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Строительство, реконструкция и капитальный ремонт музеев (софинансирование)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3 01 S0200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839,1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371 445,4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библиотечного дела"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56 904,5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56 675,9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городов Москвы и Санкт-Петербурга)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01 L5192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228,6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музейного дела"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04 4 02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14 242,3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14 242,3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культурно-досуговой деятельности"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04 4 03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196 318,1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04 4 03 00590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196 318,1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дополнительного образования детей в сфере культуры"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04 4 04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41 017,3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04 4 04 00590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41 017,3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"Муниципальная политика в сфере культуры и искусства"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04 4 05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62 747,5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5 769,3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53 786,2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2 739,0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работникам культуры муниципальных учреждений (организаций), проживающим и работающим в сельск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их населенных пунктах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04 4 05 23220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187,4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работникам культуры муниципальных учреждений (организаций), проживающим и работающим в сельских населенных пунктах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04 4 05 23220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искусства и творчества"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04 4 06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215,7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Государственная поддержка отрасли культуры (на государственную поддержку лучших сельских учреждений культуры)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06 L5194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Государственная поддержка отрасли культуры (на государственную поддержку лучших работников сельских учреждений культуры)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06 L5195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71,9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66 466,7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 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05 1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2 282,0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«Педагоги и наставники» 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 1 Ю6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2 282,0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1 Ю6 51790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2 282,0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64 184,7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"Гражданское и патриотическое воспитание, духовно-нравственное развитие и военно-спортивная подготовка молодежи Новооскольского муниципального округа"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61 290,0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23 915,7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13 441,9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2 243,4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патриотическому и гражданскому воспитанию детей и молодежи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05 4 01 21290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условий для военно-патриотической и военно-спортивной подготовки детей и молодежи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05 4 01 23050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21 363,0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"Совершенствование механизмов поддержки, форм и методов работы по развитию добровольческой (волонтерской) деятельности"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развитию добровольческой деятельности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05 4 02 21220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способностей и талантов молодежи, предоставление возможностей самореализации и поддержка социально значимых инициатив"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05 4 03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2 864,7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1 134,5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  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1 714,2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выявлению и поддержке творческих инициатив молодежи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05 4 03 21250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181 028,0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 проекты, не входящие в национальные проекты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4 469,0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«Обеспечение жильем молодых семей»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06 2 01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4 469,0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обеспечению жильем молодых семей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2 01 L4970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4 469,0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Ведомственные проекты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766,1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Ведомственный проект "Оказание финансовой поддержки в приобретении (строительстве) жилья"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06 3 01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766,1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Оказание поддержки работникам бюджетной сферы в приобретении жилья с помощью жилищных (ипотечных) кредитов и займов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06 3 01 73840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766,1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175 792,9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"Реализация мер по обеспечению жильем отдельных категорий граждан"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8 837,6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(Капитальные вложения в объекты государственной (муниципальной) собственности)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06 4 01 70820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8 837,6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154 561,2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137 549,5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16 956,0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"Обеспечение функций органов местного самоуправления Новооскольского муниципального округа"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06 4 03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9 643,0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8 854,1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766,8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 "Мероприятия в области жилищного хозяйства"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06 4 04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2 751,1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06 4 04 21390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83,5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содержание муниципального жилищного фонда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06 4 04 26460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2 667,6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421 521,6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07 1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375 000,0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"Региональная и местная дорожная сеть"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 1 И8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375 000,0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национального проекта "Инфраструктура для жизни" (в части капитального ремонта и ремонта искусственных дорожных сооружений)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1 И8 9Д160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375 000,0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46 521,6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32 465,9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23 566,4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8 899,5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организации транспортного обслуживания населения"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14 055,7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транспортного обслуживания населения автомобильным транспортом по межмуниципальным маршрутам регулярных перевозок в пригородном сообщении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07 4 02 63810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14 021,1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Компенсация потерь в доходах перевозчикам, предоставляющим льготный проезд студентам и аспирантам очной формы обучения, студентам с ограниченными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07 4 02 73830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Софинансирование компенсации потерь в доходах перевозчикам, предоставляющим льготный проезд студентам и аспирантам очной формы обучения, студентам с ограниченными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S3830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Исполнение полномочий по установлению органами местного самоуправления регулируемых тарифов 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а перевозки по муниципальным маршрутам регулярных перевозок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07 4 02 73850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экономического потенциала и формирование благоприятного предпринимательского климата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2 886,5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2 886,5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"Управление земельными ресурсами и имуществом Новооскольского муниципального округа"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2 886,5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по управлению муниципальной собственностью, кадастровой оценке, землеустройству и землепользованию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08 4 01 20460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1 100,5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по управлению муниципальной собственностью, кадастровой оценке, землеустройству и землепользованию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08 4 01 20460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Софинансирование расходов на организацию и провед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ение комплексных кадастровых работ, в том числе подготовки проектов межевания территорий и иной проектной и землеустроительной документации, необходимой для их выполнения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 4 01 S0470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и провед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ение комплексных кадастровых работ, в том числе подготовка проектов межевания территорий и иной проектной и землеустроительной документации, необходимой для их выполнения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08 4 01 70470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"Формирование современной городской среды на территории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206 189,5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09 1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158 771,3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"Формирование комфортной городской среды"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 1 И4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158 771,3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1 И4 54240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1 И4 55550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15 771,3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47 418,2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33 026,8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наружного освещения населенных пунктов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09 4 01 21340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33 008,5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Возмещение расходов по гарантированному перечню услуг по погребению в рамках ст. 12 Федерального закона от 12.01.1996 N 8-ФЗ "О погребении и похоронном деле"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09 4 01 71350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"Мероприятия в рамках инициативного бюджетирования"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14 391,4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"Благоустройство детской игровой площадки Уютный дворик" на ул. Ливенская 134, 134А,136 в г. Новый Оскол"(Закупка товаров, работ и услуг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2 699,2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детской спортивно-игровой площадки на улице Кленовая, г. Новый Оскол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2 663,9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спортивно-игровой площадки во дворе многоквартирных домов по ул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. 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енина д.57 - ул. Гагарина д.15 г. Новый Оскол"(Закупка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3 805,4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детской спортивно-игровой площадки в парке Березовый рай" села Шараповка Новооскольского муниципального округа"(Закупка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S0304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2 630,6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тротуарной дорожки по ул. Черемушки в с. Львовка Новооскольского муниципального округа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S0305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2 592,3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1 971,2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1 971,2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территориального общественного самоуправления, социальной активности населения"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1 971,2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проектов, реализуемых территориальным общественным самоуправлением в Новооскольском муниципальном округе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10 4 01 21420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проектов, реализуемых территориальным общественным самоуправлением в Новооскольском муниципальном округе 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10 4  01 21420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175,2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проектов, реализуемых территориальным общественным самоуправлением в Новооскольском муниципальном округе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10 4 01 21420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проектов, реализуемых территориальным общественным самоуправлением в Новооскольском муниципальном округе за счет средств областного бюджета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10 4 01 29930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853,0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Софинансирование проектов, реализуемых территориальным общественным самоуправлением в Новооскольском муниципальном округе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 S9930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853,0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71 311,6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Ведомственные проекты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11 3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24 719,1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Ведомственный проект "Создание спортивной инфраструктуры и материально-технической базы для занятий физической культурой и спортом"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11 3 01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24 719,1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работ по капитальному ремонту объектов спорта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11 3 01 20240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24 719,1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46 592,5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"Проведение физкультурно-массовых и спортивных мероприятий"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1 410,8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проведения событийных спортивных мероприятий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11 4 01 23990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1 410,8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"Мероприятия по осуществлению спортивной подготовки"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38 674,7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) (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19 662,7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8 407,5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9 643,5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961,0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"Обеспечение функций органов местного самоуправления"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11 4 03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4 779,1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11 4 03 00190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4 565,7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11 4 03 00190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213,4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дополнительного образования детей в сфере   физической культуры и спорта 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11 4 04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1 727,9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11 4 04 00590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1 727,9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112 569,4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проекты, не входящие в национальные проекты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12 2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107 010,5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"Современный облик сельских территорий 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12 2 01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107 010,5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комплексного развитие сельских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территорий (реализация мероприятий, направленных на развитие социальной и инженерной инфраструктуры) (Капитальный ремонт детского сада № 8 комбинированного вида)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 01 L5765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52 326,8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комплексного развитие сель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ских территорий (реализация мероприятий, направленных на развитие социальной и инженерной инфраструктуры) (Капитальный ремонт здания "Центр искусств и ремесел")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 01 L5767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54 683,7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5 558,9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сельского хозяйства и рыбоводства в Новооскольском муниципальном округе"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4 695,3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12 4 01 00190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4 424,4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12 4 01 00190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проведения мероприятий направленных  на поощрение и популяризацию в сфере развития сельских территорий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12 4 01 29950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"Осуществление деятельности по обращению с животными без владельцев"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863,6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12 4 02 23880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по организации мероприятий при осуществлении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12 4 02 73880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527 832,4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527 832,4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стного самоуправления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1 631,1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262,7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стного самоуправления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92 911,6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21 482,7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ольского муниципального округа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532,6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стного самоуправления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17 149,9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7 079,7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стного самоуправления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2 920,5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1 034,5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выплаты по оплате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труда высшего должностного лица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99 9 00 00210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4 563,7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выплаты по оплате труда председателя законодательного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(представительного) органа  власти муниципального образования и его заместителей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99 9 00 00510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1 991,2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93 577,6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17 702,4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выплаты по оплате труда председа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теля контрольно-счетной комиссии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99 9 00 00810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1 778,5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Резервный фонд администрации 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99 9 00 20450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2 800,0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выполнения финансирования иных обязательств в области здравоохранения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99 9 00 21020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вышение квалификации, профессиональная подготовка и переподготовка кадров муниципальных служащих и лиц, включенных в кадровый резерв и резерв управленческих кадров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99 9 00 21140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113,6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99 9 00 51200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переданных органам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99 9 00 59300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2 260,0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переданных органам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субъектов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Российской Федерации в соответствии с пунктом 1 статьи 4 Федерал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99 9 00 59300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в области охраны труда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99 9 00 71210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Дополнительные мероприятия в сфере национальной обороны и национальной безопасности, включая осуществление мер социальной поддержки отдельных категорий граждан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99 9 55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253 993,6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в сфере национальной обороны и национальной безопасности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99 9 55 29970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216 593,6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единовременной денежной выплаты военнослужащими, проходящим военную службу по контракту в Вооруженных Силах Российской Федерации (за счет резервного фонда Правительства Белгородской области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) (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55 7379Ф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37 400,0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9796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ВСЕГО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3 499 130,7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701" w:right="536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3385820</wp:posOffset>
                </wp:positionH>
                <wp:positionV relativeFrom="paragraph">
                  <wp:posOffset>69215</wp:posOffset>
                </wp:positionV>
                <wp:extent cx="2742565" cy="1043940"/>
                <wp:effectExtent l="0" t="0" r="0" b="0"/>
                <wp:wrapNone/>
                <wp:docPr id="1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742565" cy="1043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Приложение № 6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 решению Совета депутатов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Новооскольского муниципального округа Белгородской области 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 26 мая 2026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года № 548</w:t>
                            </w:r>
                            <w:r/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10" o:spid="_x0000_s10" o:spt="1" style="position:absolute;mso-wrap-distance-left:9.0pt;mso-wrap-distance-top:0.0pt;mso-wrap-distance-right:9.0pt;mso-wrap-distance-bottom:0.0pt;z-index:251681792;o:allowoverlap:true;o:allowincell:true;mso-position-horizontal-relative:text;margin-left:266.6pt;mso-position-horizontal:absolute;mso-position-vertical-relative:text;margin-top:5.5pt;mso-position-vertical:absolute;width:215.9pt;height:82.2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Приложение № 6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 решению Совета депутатов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Новооскольского муниципального округа Белгородской области 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 26 мая 2026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года № 548</w:t>
                      </w:r>
                      <w:r/>
                      <w:r/>
                    </w:p>
                    <w:p>
                      <w:pPr>
                        <w:jc w:val="center"/>
                        <w:spacing w:lineRule="auto" w:line="240" w:after="0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6343015</wp:posOffset>
                </wp:positionH>
                <wp:positionV relativeFrom="paragraph">
                  <wp:posOffset>292735</wp:posOffset>
                </wp:positionV>
                <wp:extent cx="2686050" cy="820420"/>
                <wp:effectExtent l="0" t="0" r="0" b="0"/>
                <wp:wrapNone/>
                <wp:docPr id="12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686050" cy="820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Приложение № 10</w:t>
                            </w:r>
                            <w:r/>
                          </w:p>
                          <w:p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к решению Совета депутатов</w:t>
                            </w:r>
                            <w:r/>
                          </w:p>
                          <w:p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Новооскольского городского округа</w:t>
                            </w:r>
                            <w:r/>
                          </w:p>
                          <w:p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от __ ___________ 2019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года №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___</w:t>
                            </w:r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11" o:spid="_x0000_s11" o:spt="1" style="position:absolute;mso-wrap-distance-left:9.0pt;mso-wrap-distance-top:0.0pt;mso-wrap-distance-right:9.0pt;mso-wrap-distance-bottom:0.0pt;z-index:251673600;o:allowoverlap:true;o:allowincell:true;mso-position-horizontal-relative:text;margin-left:499.4pt;mso-position-horizontal:absolute;mso-position-vertical-relative:text;margin-top:23.0pt;mso-position-vertical:absolute;width:211.5pt;height:64.6pt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Приложение № 10</w:t>
                      </w:r>
                      <w:r/>
                    </w:p>
                    <w:p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к решению Совета депутатов</w:t>
                      </w:r>
                      <w:r/>
                    </w:p>
                    <w:p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Новооскольского городского округа</w:t>
                      </w:r>
                      <w:r/>
                    </w:p>
                    <w:p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от __ ___________ 2019</w:t>
                      </w:r>
                      <w:r>
                        <w:rPr>
                          <w:sz w:val="24"/>
                          <w:szCs w:val="24"/>
                        </w:rPr>
                        <w:t xml:space="preserve"> года № </w:t>
                      </w:r>
                      <w:r>
                        <w:rPr>
                          <w:sz w:val="24"/>
                          <w:szCs w:val="24"/>
                        </w:rPr>
                        <w:t xml:space="preserve">___</w:t>
                      </w:r>
                      <w:r/>
                    </w:p>
                    <w:p>
                      <w:r/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по разделам, подразделам классификации расходов бюджета на осуществление бюджетных инвестиций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объекты капитального строительства и реконструкции муниципальной собствен</w:t>
      </w:r>
      <w:r>
        <w:rPr>
          <w:rFonts w:ascii="Times New Roman" w:hAnsi="Times New Roman" w:cs="Times New Roman"/>
          <w:b/>
          <w:sz w:val="24"/>
          <w:szCs w:val="24"/>
        </w:rPr>
        <w:t xml:space="preserve">ности Новооскольского муниципального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округа, включенные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муниципальные прог</w:t>
      </w:r>
      <w:r>
        <w:rPr>
          <w:rFonts w:ascii="Times New Roman" w:hAnsi="Times New Roman" w:cs="Times New Roman"/>
          <w:b/>
          <w:sz w:val="24"/>
          <w:szCs w:val="24"/>
        </w:rPr>
        <w:t xml:space="preserve">раммы Новооскольского муниципального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округа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</w:t>
      </w:r>
      <w:r>
        <w:rPr>
          <w:rFonts w:ascii="Times New Roman" w:hAnsi="Times New Roman" w:cs="Times New Roman"/>
          <w:b/>
          <w:sz w:val="24"/>
          <w:szCs w:val="24"/>
        </w:rPr>
        <w:t xml:space="preserve"> 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right="-1"/>
        <w:jc w:val="right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(тыс. рублей) </w:t>
      </w:r>
      <w:r/>
    </w:p>
    <w:tbl>
      <w:tblPr>
        <w:tblW w:w="9747" w:type="dxa"/>
        <w:tblLook w:val="04A0" w:firstRow="1" w:lastRow="0" w:firstColumn="1" w:lastColumn="0" w:noHBand="0" w:noVBand="1"/>
      </w:tblPr>
      <w:tblGrid>
        <w:gridCol w:w="4040"/>
        <w:gridCol w:w="1738"/>
        <w:gridCol w:w="1843"/>
        <w:gridCol w:w="2126"/>
      </w:tblGrid>
      <w:tr>
        <w:trPr>
          <w:trHeight w:val="57"/>
        </w:trPr>
        <w:tc>
          <w:tcPr>
            <w:shd w:val="clear" w:fill="auto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0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3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Под-раздел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2025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  <w:r/>
          </w:p>
        </w:tc>
      </w:tr>
      <w:tr>
        <w:trPr>
          <w:trHeight w:val="57"/>
        </w:trPr>
        <w:tc>
          <w:tcPr>
            <w:shd w:val="clear" w:fill="auto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40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3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</w:t>
            </w:r>
            <w:r/>
          </w:p>
        </w:tc>
      </w:tr>
      <w:tr>
        <w:trPr>
          <w:trHeight w:val="57"/>
        </w:trPr>
        <w:tc>
          <w:tcPr>
            <w:shd w:val="clear" w:fill="auto" w:color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04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Социальная политика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73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8 837,6</w:t>
            </w:r>
            <w:r/>
          </w:p>
        </w:tc>
      </w:tr>
      <w:tr>
        <w:trPr>
          <w:trHeight w:val="57"/>
        </w:trPr>
        <w:tc>
          <w:tcPr>
            <w:shd w:val="clear" w:fill="auto" w:color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04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Охрана семьи и детства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73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04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8 837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,6</w:t>
            </w:r>
            <w:r/>
          </w:p>
        </w:tc>
      </w:tr>
      <w:tr>
        <w:trPr>
          <w:trHeight w:val="57"/>
        </w:trPr>
        <w:tc>
          <w:tcPr>
            <w:shd w:val="clear" w:fill="auto" w:color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0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ВСЕГО: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73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8 837,6</w:t>
            </w:r>
            <w:r/>
          </w:p>
        </w:tc>
      </w:tr>
    </w:tbl>
    <w:p>
      <w:p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sectPr>
      <w:headerReference w:type="default" r:id="rId12"/>
      <w:headerReference w:type="first" r:id="rId13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20B0502040504020204"/>
  </w:font>
  <w:font w:name="arial cyr">
    <w:panose1 w:val="02000603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6443992"/>
      <w:docPartObj>
        <w:docPartGallery w:val="Page Numbers (Top of Page)"/>
        <w:docPartUnique w:val="true"/>
      </w:docPartObj>
      <w:rPr/>
    </w:sdtPr>
    <w:sdtContent>
      <w:p>
        <w:pPr>
          <w:pStyle w:val="744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74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4"/>
      <w:rPr>
        <w:rStyle w:val="749"/>
      </w:rPr>
      <w:framePr w:wrap="around" w:vAnchor="text" w:hAnchor="margin" w:xAlign="center" w:y="1"/>
    </w:pPr>
    <w:r>
      <w:rPr>
        <w:rStyle w:val="749"/>
      </w:rPr>
      <w:fldChar w:fldCharType="begin"/>
    </w:r>
    <w:r>
      <w:rPr>
        <w:rStyle w:val="749"/>
      </w:rPr>
      <w:instrText xml:space="preserve">PAGE  </w:instrText>
    </w:r>
    <w:r>
      <w:rPr>
        <w:rStyle w:val="749"/>
      </w:rPr>
      <w:fldChar w:fldCharType="separate"/>
    </w:r>
    <w:r>
      <w:rPr>
        <w:rStyle w:val="749"/>
      </w:rPr>
      <w:t xml:space="preserve">1</w:t>
    </w:r>
    <w:r>
      <w:rPr>
        <w:rStyle w:val="749"/>
      </w:rPr>
      <w:fldChar w:fldCharType="end"/>
    </w:r>
    <w:r/>
  </w:p>
  <w:p>
    <w:pPr>
      <w:pStyle w:val="744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4"/>
      <w:jc w:val="center"/>
    </w:pPr>
    <w:r/>
    <w:r/>
  </w:p>
  <w:p>
    <w:pPr>
      <w:pStyle w:val="744"/>
      <w:tabs>
        <w:tab w:val="left" w:pos="4395" w:leader="none"/>
        <w:tab w:val="clear" w:pos="4677" w:leader="none"/>
        <w:tab w:val="clear" w:pos="9355" w:leader="none"/>
      </w:tabs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8848641"/>
      <w:docPartObj>
        <w:docPartGallery w:val="Page Numbers (Top of Page)"/>
        <w:docPartUnique w:val="true"/>
      </w:docPartObj>
      <w:rPr/>
    </w:sdtPr>
    <w:sdtContent>
      <w:p>
        <w:pPr>
          <w:pStyle w:val="744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744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8022851"/>
      <w:docPartObj>
        <w:docPartGallery w:val="Page Numbers (Top of Page)"/>
        <w:docPartUnique w:val="true"/>
      </w:docPartObj>
      <w:rPr/>
    </w:sdtPr>
    <w:sdtContent>
      <w:p>
        <w:pPr>
          <w:pStyle w:val="744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744"/>
      <w:tabs>
        <w:tab w:val="left" w:pos="4395" w:leader="none"/>
        <w:tab w:val="clear" w:pos="4677" w:leader="none"/>
        <w:tab w:val="clear" w:pos="9355" w:leader="none"/>
      </w:tabs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35" w:hanging="3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/>
    </w:lvl>
    <w:lvl w:ilvl="1">
      <w:start w:val="1"/>
      <w:numFmt w:val="decimal"/>
      <w:isLgl w:val="false"/>
      <w:suff w:val="tab"/>
      <w:lvlText w:val="%1.%2."/>
      <w:lvlJc w:val="left"/>
      <w:pPr/>
      <w:rPr>
        <w:b/>
        <w:i w:val="false"/>
      </w:rPr>
    </w:lvl>
    <w:lvl w:ilvl="2">
      <w:start w:val="1"/>
      <w:numFmt w:val="decimal"/>
      <w:isLgl w:val="false"/>
      <w:suff w:val="tab"/>
      <w:lvlText w:val="%1.%2.%3."/>
      <w:lvlJc w:val="left"/>
      <w:pPr/>
      <w:rPr/>
    </w:lvl>
    <w:lvl w:ilvl="3">
      <w:start w:val="1"/>
      <w:numFmt w:val="decimal"/>
      <w:isLgl w:val="false"/>
      <w:suff w:val="tab"/>
      <w:lvlText w:val="%1.%2.%3.%4."/>
      <w:lvlJc w:val="left"/>
      <w:pPr/>
      <w:rPr/>
    </w:lvl>
    <w:lvl w:ilvl="4">
      <w:start w:val="1"/>
      <w:numFmt w:val="decimal"/>
      <w:isLgl w:val="false"/>
      <w:suff w:val="tab"/>
      <w:lvlText w:val="%1.%2.%3.%4.%5."/>
      <w:lvlJc w:val="left"/>
      <w:pPr/>
      <w:rPr/>
    </w:lvl>
    <w:lvl w:ilvl="5">
      <w:start w:val="1"/>
      <w:numFmt w:val="decimal"/>
      <w:isLgl w:val="false"/>
      <w:suff w:val="tab"/>
      <w:lvlText w:val="%1.%2.%3.%4.%5.%6."/>
      <w:lvlJc w:val="left"/>
      <w:pPr/>
      <w:rPr/>
    </w:lvl>
    <w:lvl w:ilvl="6">
      <w:start w:val="1"/>
      <w:numFmt w:val="decimal"/>
      <w:isLgl w:val="false"/>
      <w:suff w:val="tab"/>
      <w:lvlText w:val="%1.%2.%3.%4.%5.%6.%7."/>
      <w:lvlJc w:val="left"/>
      <w:pPr/>
      <w:rPr/>
    </w:lvl>
    <w:lvl w:ilvl="7">
      <w:start w:val="1"/>
      <w:numFmt w:val="decimal"/>
      <w:isLgl w:val="false"/>
      <w:suff w:val="tab"/>
      <w:lvlText w:val="%1.%2.%3.%4.%5.%6.%7.%8."/>
      <w:lvlJc w:val="left"/>
      <w:pPr/>
      <w:rPr/>
    </w:lvl>
    <w:lvl w:ilvl="8">
      <w:start w:val="1"/>
      <w:numFmt w:val="decimal"/>
      <w:isLgl w:val="false"/>
      <w:suff w:val="tab"/>
      <w:lvlText w:val="%1.%2.%3.%4.%5.%6.%7.%8.%9"/>
      <w:lvlJc w:val="left"/>
      <w:pPr/>
      <w:rPr/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738"/>
    <w:next w:val="73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73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738"/>
    <w:next w:val="73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73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738"/>
    <w:next w:val="73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73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738"/>
    <w:next w:val="73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73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38"/>
    <w:next w:val="73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73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38"/>
    <w:next w:val="73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73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38"/>
    <w:next w:val="73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73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38"/>
    <w:next w:val="73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73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38"/>
    <w:next w:val="73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73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738"/>
    <w:qFormat/>
    <w:uiPriority w:val="34"/>
    <w:pPr>
      <w:contextualSpacing w:val="true"/>
      <w:ind w:left="720"/>
    </w:pPr>
  </w:style>
  <w:style w:type="paragraph" w:styleId="32">
    <w:name w:val="Title"/>
    <w:basedOn w:val="738"/>
    <w:next w:val="73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739"/>
    <w:link w:val="32"/>
    <w:uiPriority w:val="10"/>
    <w:rPr>
      <w:sz w:val="48"/>
      <w:szCs w:val="48"/>
    </w:rPr>
  </w:style>
  <w:style w:type="paragraph" w:styleId="34">
    <w:name w:val="Subtitle"/>
    <w:basedOn w:val="738"/>
    <w:next w:val="73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739"/>
    <w:link w:val="34"/>
    <w:uiPriority w:val="11"/>
    <w:rPr>
      <w:sz w:val="24"/>
      <w:szCs w:val="24"/>
    </w:rPr>
  </w:style>
  <w:style w:type="paragraph" w:styleId="36">
    <w:name w:val="Quote"/>
    <w:basedOn w:val="738"/>
    <w:next w:val="73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38"/>
    <w:next w:val="738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39"/>
    <w:link w:val="744"/>
    <w:uiPriority w:val="99"/>
  </w:style>
  <w:style w:type="character" w:styleId="43">
    <w:name w:val="Footer Char"/>
    <w:basedOn w:val="739"/>
    <w:link w:val="746"/>
    <w:uiPriority w:val="99"/>
  </w:style>
  <w:style w:type="paragraph" w:styleId="44">
    <w:name w:val="Caption"/>
    <w:basedOn w:val="738"/>
    <w:next w:val="73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746"/>
    <w:uiPriority w:val="99"/>
  </w:style>
  <w:style w:type="table" w:styleId="46">
    <w:name w:val="Table Grid"/>
    <w:basedOn w:val="74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74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4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4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74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74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74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74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74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74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74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74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2">
    <w:name w:val="Lined - Accent 1"/>
    <w:basedOn w:val="74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53">
    <w:name w:val="Lined - Accent 2"/>
    <w:basedOn w:val="74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54">
    <w:name w:val="Lined - Accent 3"/>
    <w:basedOn w:val="74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55">
    <w:name w:val="Lined - Accent 4"/>
    <w:basedOn w:val="74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56">
    <w:name w:val="Lined - Accent 5"/>
    <w:basedOn w:val="74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57">
    <w:name w:val="Lined - Accent 6"/>
    <w:basedOn w:val="74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58">
    <w:name w:val="Bordered &amp; Lined - Accent"/>
    <w:basedOn w:val="74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9">
    <w:name w:val="Bordered &amp; Lined - Accent 1"/>
    <w:basedOn w:val="74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60">
    <w:name w:val="Bordered &amp; Lined - Accent 2"/>
    <w:basedOn w:val="74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61">
    <w:name w:val="Bordered &amp; Lined - Accent 3"/>
    <w:basedOn w:val="74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62">
    <w:name w:val="Bordered &amp; Lined - Accent 4"/>
    <w:basedOn w:val="74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63">
    <w:name w:val="Bordered &amp; Lined - Accent 5"/>
    <w:basedOn w:val="74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64">
    <w:name w:val="Bordered &amp; Lined - Accent 6"/>
    <w:basedOn w:val="74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65">
    <w:name w:val="Bordered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74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73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739"/>
    <w:uiPriority w:val="99"/>
    <w:unhideWhenUsed/>
    <w:rPr>
      <w:vertAlign w:val="superscript"/>
    </w:rPr>
  </w:style>
  <w:style w:type="paragraph" w:styleId="176">
    <w:name w:val="endnote text"/>
    <w:basedOn w:val="738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39"/>
    <w:uiPriority w:val="99"/>
    <w:semiHidden/>
    <w:unhideWhenUsed/>
    <w:rPr>
      <w:vertAlign w:val="superscript"/>
    </w:rPr>
  </w:style>
  <w:style w:type="paragraph" w:styleId="179">
    <w:name w:val="toc 1"/>
    <w:basedOn w:val="738"/>
    <w:next w:val="73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738"/>
    <w:next w:val="73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738"/>
    <w:next w:val="73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738"/>
    <w:next w:val="73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38"/>
    <w:next w:val="73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38"/>
    <w:next w:val="73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38"/>
    <w:next w:val="73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38"/>
    <w:next w:val="73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38"/>
    <w:next w:val="73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738"/>
    <w:next w:val="738"/>
    <w:uiPriority w:val="99"/>
    <w:unhideWhenUsed/>
    <w:pPr>
      <w:spacing w:after="0" w:afterAutospacing="0"/>
    </w:pPr>
  </w:style>
  <w:style w:type="paragraph" w:styleId="738" w:default="1">
    <w:name w:val="Normal"/>
    <w:qFormat/>
  </w:style>
  <w:style w:type="character" w:styleId="739" w:default="1">
    <w:name w:val="Default Paragraph Font"/>
    <w:uiPriority w:val="1"/>
    <w:semiHidden/>
    <w:unhideWhenUsed/>
  </w:style>
  <w:style w:type="table" w:styleId="740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1" w:default="1">
    <w:name w:val="No List"/>
    <w:uiPriority w:val="99"/>
    <w:semiHidden/>
    <w:unhideWhenUsed/>
  </w:style>
  <w:style w:type="paragraph" w:styleId="742">
    <w:name w:val="Balloon Text"/>
    <w:basedOn w:val="738"/>
    <w:link w:val="743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743" w:customStyle="1">
    <w:name w:val="Текст выноски Знак"/>
    <w:basedOn w:val="739"/>
    <w:link w:val="742"/>
    <w:uiPriority w:val="99"/>
    <w:semiHidden/>
    <w:rPr>
      <w:rFonts w:ascii="Tahoma" w:hAnsi="Tahoma" w:cs="Tahoma"/>
      <w:sz w:val="16"/>
      <w:szCs w:val="16"/>
    </w:rPr>
  </w:style>
  <w:style w:type="paragraph" w:styleId="744">
    <w:name w:val="Header"/>
    <w:basedOn w:val="738"/>
    <w:link w:val="745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45" w:customStyle="1">
    <w:name w:val="Верхний колонтитул Знак"/>
    <w:basedOn w:val="739"/>
    <w:link w:val="744"/>
    <w:uiPriority w:val="99"/>
  </w:style>
  <w:style w:type="paragraph" w:styleId="746">
    <w:name w:val="Footer"/>
    <w:basedOn w:val="738"/>
    <w:link w:val="747"/>
    <w:uiPriority w:val="99"/>
    <w:semiHidden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47" w:customStyle="1">
    <w:name w:val="Нижний колонтитул Знак"/>
    <w:basedOn w:val="739"/>
    <w:link w:val="746"/>
    <w:uiPriority w:val="99"/>
    <w:semiHidden/>
  </w:style>
  <w:style w:type="paragraph" w:styleId="748" w:customStyle="1">
    <w:name w:val="Standard"/>
    <w:rPr>
      <w:rFonts w:ascii="Times New Roman" w:hAnsi="Times New Roman" w:cs="Times New Roman" w:eastAsia="Calibri"/>
      <w:sz w:val="24"/>
      <w:szCs w:val="24"/>
      <w:lang w:eastAsia="ar-SA"/>
    </w:rPr>
    <w:pPr>
      <w:spacing w:lineRule="auto" w:line="240" w:after="0"/>
      <w:widowControl w:val="off"/>
    </w:pPr>
  </w:style>
  <w:style w:type="character" w:styleId="749">
    <w:name w:val="page number"/>
    <w:basedOn w:val="739"/>
  </w:style>
  <w:style w:type="paragraph" w:styleId="750">
    <w:name w:val="Document Map"/>
    <w:basedOn w:val="738"/>
    <w:link w:val="751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751" w:customStyle="1">
    <w:name w:val="Схема документа Знак"/>
    <w:basedOn w:val="739"/>
    <w:link w:val="750"/>
    <w:uiPriority w:val="99"/>
    <w:semiHidden/>
    <w:rPr>
      <w:rFonts w:ascii="Tahoma" w:hAnsi="Tahoma" w:cs="Tahoma"/>
      <w:sz w:val="16"/>
      <w:szCs w:val="16"/>
    </w:rPr>
  </w:style>
  <w:style w:type="character" w:styleId="752">
    <w:name w:val="Hyperlink"/>
    <w:basedOn w:val="739"/>
    <w:uiPriority w:val="99"/>
    <w:semiHidden/>
    <w:unhideWhenUsed/>
    <w:rPr>
      <w:color w:val="0000FF"/>
      <w:u w:val="single"/>
    </w:rPr>
  </w:style>
  <w:style w:type="character" w:styleId="753">
    <w:name w:val="FollowedHyperlink"/>
    <w:basedOn w:val="739"/>
    <w:uiPriority w:val="99"/>
    <w:semiHidden/>
    <w:unhideWhenUsed/>
    <w:rPr>
      <w:color w:val="800080"/>
      <w:u w:val="single"/>
    </w:rPr>
  </w:style>
  <w:style w:type="paragraph" w:styleId="754" w:customStyle="1">
    <w:name w:val="xl70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755" w:customStyle="1">
    <w:name w:val="xl71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756" w:customStyle="1">
    <w:name w:val="xl72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</w:pPr>
  </w:style>
  <w:style w:type="paragraph" w:styleId="757" w:customStyle="1">
    <w:name w:val="xl73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58" w:customStyle="1">
    <w:name w:val="xl74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59" w:customStyle="1">
    <w:name w:val="xl75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0" w:customStyle="1">
    <w:name w:val="xl76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1" w:customStyle="1">
    <w:name w:val="xl77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2" w:customStyle="1">
    <w:name w:val="xl78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3" w:customStyle="1">
    <w:name w:val="xl79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4" w:customStyle="1">
    <w:name w:val="xl80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5" w:customStyle="1">
    <w:name w:val="xl81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6" w:customStyle="1">
    <w:name w:val="xl82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7" w:customStyle="1">
    <w:name w:val="xl83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8" w:customStyle="1">
    <w:name w:val="xl84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9" w:customStyle="1">
    <w:name w:val="xl85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0" w:customStyle="1">
    <w:name w:val="xl86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1" w:customStyle="1">
    <w:name w:val="xl87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2" w:customStyle="1">
    <w:name w:val="xl88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3" w:customStyle="1">
    <w:name w:val="xl89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4" w:customStyle="1">
    <w:name w:val="xl90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5" w:customStyle="1">
    <w:name w:val="xl91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6" w:customStyle="1">
    <w:name w:val="xl92"/>
    <w:basedOn w:val="738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7" w:customStyle="1">
    <w:name w:val="xl93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8" w:customStyle="1">
    <w:name w:val="xl94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9" w:customStyle="1">
    <w:name w:val="xl95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0" w:customStyle="1">
    <w:name w:val="xl96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1" w:customStyle="1">
    <w:name w:val="xl97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2" w:customStyle="1">
    <w:name w:val="xl98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3" w:customStyle="1">
    <w:name w:val="xl99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4" w:customStyle="1">
    <w:name w:val="xl100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5" w:customStyle="1">
    <w:name w:val="xl101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6" w:customStyle="1">
    <w:name w:val="xl102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7" w:customStyle="1">
    <w:name w:val="xl103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8" w:customStyle="1">
    <w:name w:val="xl104"/>
    <w:basedOn w:val="738"/>
    <w:rPr>
      <w:rFonts w:ascii="Times New Roman" w:hAnsi="Times New Roman" w:cs="Times New Roman" w:eastAsia="Times New Roman"/>
      <w:color w:val="538ED5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9" w:customStyle="1">
    <w:name w:val="xl105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0" w:customStyle="1">
    <w:name w:val="xl106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1" w:customStyle="1">
    <w:name w:val="xl107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2" w:customStyle="1">
    <w:name w:val="xl108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3" w:customStyle="1">
    <w:name w:val="xl109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4" w:customStyle="1">
    <w:name w:val="xl110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5" w:customStyle="1">
    <w:name w:val="xl111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6" w:customStyle="1">
    <w:name w:val="xl112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7" w:customStyle="1">
    <w:name w:val="xl113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8" w:customStyle="1">
    <w:name w:val="xl114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9" w:customStyle="1">
    <w:name w:val="xl115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0" w:customStyle="1">
    <w:name w:val="xl116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1" w:customStyle="1">
    <w:name w:val="xl117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2" w:customStyle="1">
    <w:name w:val="xl118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3" w:customStyle="1">
    <w:name w:val="xl119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4" w:customStyle="1">
    <w:name w:val="xl120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5" w:customStyle="1">
    <w:name w:val="xl121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6" w:customStyle="1">
    <w:name w:val="xl122"/>
    <w:basedOn w:val="738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7" w:customStyle="1">
    <w:name w:val="xl123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8" w:customStyle="1">
    <w:name w:val="xl124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9" w:customStyle="1">
    <w:name w:val="xl125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0" w:customStyle="1">
    <w:name w:val="xl126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1" w:customStyle="1">
    <w:name w:val="xl127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2" w:customStyle="1">
    <w:name w:val="xl128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3" w:customStyle="1">
    <w:name w:val="xl129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4" w:customStyle="1">
    <w:name w:val="xl130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5" w:customStyle="1">
    <w:name w:val="xl131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6" w:customStyle="1">
    <w:name w:val="xl132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7" w:customStyle="1">
    <w:name w:val="xl133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8" w:customStyle="1">
    <w:name w:val="xl134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9" w:customStyle="1">
    <w:name w:val="xl135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0" w:customStyle="1">
    <w:name w:val="xl136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1" w:customStyle="1">
    <w:name w:val="xl137"/>
    <w:basedOn w:val="738"/>
    <w:rPr>
      <w:rFonts w:ascii="Arial CYR" w:hAnsi="Arial CYR" w:cs="Arial CYR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2" w:customStyle="1">
    <w:name w:val="xl138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3" w:customStyle="1">
    <w:name w:val="xl139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4" w:customStyle="1">
    <w:name w:val="xl140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5" w:customStyle="1">
    <w:name w:val="xl141"/>
    <w:basedOn w:val="738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6" w:customStyle="1">
    <w:name w:val="xl142"/>
    <w:basedOn w:val="738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7" w:customStyle="1">
    <w:name w:val="xl143"/>
    <w:basedOn w:val="738"/>
    <w:rPr>
      <w:rFonts w:ascii="Sylfaen" w:hAnsi="Sylfae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8" w:customStyle="1">
    <w:name w:val="xl144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9" w:customStyle="1">
    <w:name w:val="xl145"/>
    <w:basedOn w:val="738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0" w:customStyle="1">
    <w:name w:val="xl146"/>
    <w:basedOn w:val="738"/>
    <w:rPr>
      <w:rFonts w:ascii="Times New Roman" w:hAnsi="Times New Roman" w:cs="Times New Roman" w:eastAsia="Times New Roman"/>
      <w:color w:val="538ED5"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1" w:customStyle="1">
    <w:name w:val="xl147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2" w:customStyle="1">
    <w:name w:val="xl148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3" w:customStyle="1">
    <w:name w:val="xl149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4" w:customStyle="1">
    <w:name w:val="xl150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5" w:customStyle="1">
    <w:name w:val="xl151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6" w:customStyle="1">
    <w:name w:val="xl152"/>
    <w:basedOn w:val="738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7" w:customStyle="1">
    <w:name w:val="xl153"/>
    <w:basedOn w:val="738"/>
    <w:rPr>
      <w:rFonts w:ascii="Times New Roman" w:hAnsi="Times New Roman" w:cs="Times New Roman" w:eastAsia="Times New Roman"/>
      <w:color w:val="538ED5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8" w:customStyle="1">
    <w:name w:val="xl154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9" w:customStyle="1">
    <w:name w:val="xl155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0" w:customStyle="1">
    <w:name w:val="xl156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1" w:customStyle="1">
    <w:name w:val="xl157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2" w:customStyle="1">
    <w:name w:val="xl158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3" w:customStyle="1">
    <w:name w:val="xl159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4" w:customStyle="1">
    <w:name w:val="xl160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5" w:customStyle="1">
    <w:name w:val="xl161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6" w:customStyle="1">
    <w:name w:val="xl162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7" w:customStyle="1">
    <w:name w:val="xl163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8" w:customStyle="1">
    <w:name w:val="xl164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9" w:customStyle="1">
    <w:name w:val="xl165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0" w:customStyle="1">
    <w:name w:val="xl166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1" w:customStyle="1">
    <w:name w:val="xl167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2" w:customStyle="1">
    <w:name w:val="xl168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3" w:customStyle="1">
    <w:name w:val="xl169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4" w:customStyle="1">
    <w:name w:val="xl170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5" w:customStyle="1">
    <w:name w:val="xl171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6" w:customStyle="1">
    <w:name w:val="xl172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7" w:customStyle="1">
    <w:name w:val="xl173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8" w:customStyle="1">
    <w:name w:val="xl174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9" w:customStyle="1">
    <w:name w:val="xl175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0" w:customStyle="1">
    <w:name w:val="xl176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1" w:customStyle="1">
    <w:name w:val="xl177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2" w:customStyle="1">
    <w:name w:val="xl178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3" w:customStyle="1">
    <w:name w:val="xl179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4" w:customStyle="1">
    <w:name w:val="xl180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5" w:customStyle="1">
    <w:name w:val="xl181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6" w:customStyle="1">
    <w:name w:val="xl182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7" w:customStyle="1">
    <w:name w:val="xl183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8" w:customStyle="1">
    <w:name w:val="xl184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9" w:customStyle="1">
    <w:name w:val="xl185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0" w:customStyle="1">
    <w:name w:val="xl186"/>
    <w:basedOn w:val="738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1" w:customStyle="1">
    <w:name w:val="xl187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2" w:customStyle="1">
    <w:name w:val="xl188"/>
    <w:basedOn w:val="738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3" w:customStyle="1">
    <w:name w:val="xl189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4" w:customStyle="1">
    <w:name w:val="xl190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5" w:customStyle="1">
    <w:name w:val="xl191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6" w:customStyle="1">
    <w:name w:val="xl192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7" w:customStyle="1">
    <w:name w:val="xl193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8" w:customStyle="1">
    <w:name w:val="xl194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9" w:customStyle="1">
    <w:name w:val="xl195"/>
    <w:basedOn w:val="738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80" w:customStyle="1">
    <w:name w:val="xl196"/>
    <w:basedOn w:val="738"/>
    <w:rPr>
      <w:rFonts w:ascii="Arial CYR" w:hAnsi="Arial CYR" w:cs="Arial CYR" w:eastAsia="Times New Roman"/>
      <w:b/>
      <w:bCs/>
      <w:sz w:val="28"/>
      <w:szCs w:val="28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81" w:customStyle="1">
    <w:name w:val="xl197"/>
    <w:basedOn w:val="738"/>
    <w:rPr>
      <w:rFonts w:ascii="Arial CYR" w:hAnsi="Arial CYR" w:cs="Arial CYR" w:eastAsia="Times New Roman"/>
      <w:b/>
      <w:bCs/>
      <w:sz w:val="28"/>
      <w:szCs w:val="28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82">
    <w:name w:val="No Spacing"/>
    <w:qFormat/>
    <w:uiPriority w:val="1"/>
    <w:rPr>
      <w:rFonts w:ascii="Calibri" w:hAnsi="Calibri" w:cs="Times New Roman" w:eastAsia="Calibri"/>
    </w:rPr>
    <w:pPr>
      <w:spacing w:lineRule="auto" w:line="240" w:after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customXml" Target="../customXml/item1.xml" /><Relationship Id="rId15" Type="http://schemas.openxmlformats.org/officeDocument/2006/relationships/customXml" Target="../customXml/item2.xml" /><Relationship Id="rId16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B3D2076A-A886-4603-9DC4-1CEBB6F6A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66</cp:revision>
  <dcterms:created xsi:type="dcterms:W3CDTF">2024-12-22T12:22:00Z</dcterms:created>
  <dcterms:modified xsi:type="dcterms:W3CDTF">2026-05-26T07:56:27Z</dcterms:modified>
</cp:coreProperties>
</file>